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760" w:rsidRDefault="00B16760" w:rsidP="00B16760">
      <w:pPr>
        <w:pStyle w:val="Titolo1"/>
        <w:jc w:val="center"/>
        <w:rPr>
          <w:rFonts w:ascii="Candara" w:hAnsi="Candara"/>
          <w:b w:val="0"/>
          <w:i/>
          <w:sz w:val="44"/>
        </w:rPr>
      </w:pPr>
    </w:p>
    <w:p w:rsidR="00B16760" w:rsidRDefault="00B16760" w:rsidP="00B16760">
      <w:pPr>
        <w:pStyle w:val="Titolo1"/>
        <w:jc w:val="center"/>
        <w:rPr>
          <w:rFonts w:ascii="Candara" w:hAnsi="Candara"/>
          <w:b w:val="0"/>
          <w:i/>
          <w:sz w:val="44"/>
        </w:rPr>
      </w:pPr>
    </w:p>
    <w:p w:rsidR="00B16760" w:rsidRPr="00F31827" w:rsidRDefault="00B16760" w:rsidP="00B16760">
      <w:pPr>
        <w:pStyle w:val="Titolo1"/>
        <w:ind w:left="360"/>
        <w:jc w:val="center"/>
        <w:rPr>
          <w:rFonts w:ascii="Candara" w:hAnsi="Candara"/>
          <w:b w:val="0"/>
          <w:sz w:val="36"/>
          <w:szCs w:val="36"/>
          <w:lang w:val="it-IT"/>
        </w:rPr>
      </w:pPr>
      <w:r w:rsidRPr="00F31827">
        <w:rPr>
          <w:rFonts w:ascii="Candara" w:hAnsi="Candara"/>
          <w:b w:val="0"/>
          <w:i/>
          <w:sz w:val="44"/>
          <w:lang w:val="it-IT"/>
        </w:rPr>
        <w:t xml:space="preserve">Ministero della Pubblica Istruzione  </w:t>
      </w:r>
    </w:p>
    <w:p w:rsidR="00B16760" w:rsidRPr="00F31827" w:rsidRDefault="00B16760" w:rsidP="00B16760">
      <w:pPr>
        <w:pStyle w:val="Titolo1"/>
        <w:ind w:left="360"/>
        <w:jc w:val="center"/>
        <w:rPr>
          <w:rFonts w:ascii="Candara" w:hAnsi="Candara"/>
          <w:b w:val="0"/>
          <w:sz w:val="36"/>
          <w:szCs w:val="36"/>
          <w:lang w:val="it-IT"/>
        </w:rPr>
      </w:pPr>
      <w:r w:rsidRPr="00F31827">
        <w:rPr>
          <w:rFonts w:ascii="Candara" w:hAnsi="Candara"/>
          <w:b w:val="0"/>
          <w:sz w:val="36"/>
          <w:szCs w:val="36"/>
          <w:lang w:val="it-IT"/>
        </w:rPr>
        <w:t>ISTITUTO COMPRENSIVO STATALE</w:t>
      </w:r>
    </w:p>
    <w:p w:rsidR="00B16760" w:rsidRPr="00F31827" w:rsidRDefault="00B16760" w:rsidP="00B16760">
      <w:pPr>
        <w:pStyle w:val="Titolo1"/>
        <w:ind w:left="360"/>
        <w:jc w:val="center"/>
        <w:rPr>
          <w:rFonts w:ascii="Candara" w:hAnsi="Candara"/>
          <w:b w:val="0"/>
          <w:i/>
          <w:sz w:val="36"/>
          <w:szCs w:val="36"/>
          <w:lang w:val="it-IT"/>
        </w:rPr>
      </w:pPr>
      <w:r w:rsidRPr="00F31827">
        <w:rPr>
          <w:rFonts w:ascii="Candara" w:hAnsi="Candara"/>
          <w:b w:val="0"/>
          <w:sz w:val="36"/>
          <w:szCs w:val="36"/>
          <w:lang w:val="it-IT"/>
        </w:rPr>
        <w:t>“N. D’APOLITO”</w:t>
      </w:r>
    </w:p>
    <w:p w:rsidR="00B16760" w:rsidRPr="000062F3" w:rsidRDefault="00B16760" w:rsidP="00B16760">
      <w:pPr>
        <w:pStyle w:val="Intestazione"/>
        <w:ind w:left="360"/>
        <w:jc w:val="center"/>
        <w:rPr>
          <w:rFonts w:ascii="Candara" w:hAnsi="Candara"/>
          <w:b/>
          <w:sz w:val="32"/>
          <w:szCs w:val="32"/>
        </w:rPr>
      </w:pPr>
      <w:r w:rsidRPr="000062F3">
        <w:rPr>
          <w:rFonts w:ascii="Candara" w:hAnsi="Candara"/>
          <w:b/>
          <w:sz w:val="32"/>
          <w:szCs w:val="32"/>
        </w:rPr>
        <w:t>Scuola dell’Infanzia, Primaria e Secondaria di 1° grado</w:t>
      </w:r>
    </w:p>
    <w:p w:rsidR="00B16760" w:rsidRPr="00CA43A6" w:rsidRDefault="00B16760" w:rsidP="00B16760">
      <w:pPr>
        <w:pStyle w:val="Intestazione"/>
        <w:ind w:left="360" w:right="-262"/>
        <w:jc w:val="center"/>
        <w:rPr>
          <w:rFonts w:ascii="Candara" w:hAnsi="Candara"/>
          <w:spacing w:val="40"/>
          <w:sz w:val="22"/>
          <w:szCs w:val="22"/>
        </w:rPr>
      </w:pPr>
      <w:r w:rsidRPr="00CA43A6">
        <w:rPr>
          <w:rFonts w:ascii="Candara" w:hAnsi="Candara"/>
          <w:spacing w:val="40"/>
          <w:sz w:val="22"/>
          <w:szCs w:val="22"/>
        </w:rPr>
        <w:t xml:space="preserve">ViaDante, 33-71010 CAGNANO VARANO (FG) - </w:t>
      </w:r>
      <w:proofErr w:type="spellStart"/>
      <w:r w:rsidRPr="00CA43A6">
        <w:rPr>
          <w:rFonts w:ascii="Candara" w:hAnsi="Candara"/>
          <w:spacing w:val="40"/>
          <w:sz w:val="22"/>
          <w:szCs w:val="22"/>
        </w:rPr>
        <w:t>Cod.Mecc.</w:t>
      </w:r>
      <w:proofErr w:type="spellEnd"/>
      <w:r w:rsidRPr="00CA43A6">
        <w:rPr>
          <w:rFonts w:ascii="Candara" w:hAnsi="Candara"/>
          <w:spacing w:val="40"/>
          <w:sz w:val="22"/>
          <w:szCs w:val="22"/>
        </w:rPr>
        <w:t xml:space="preserve"> FGIC821005</w:t>
      </w:r>
    </w:p>
    <w:p w:rsidR="00B16760" w:rsidRPr="00CA43A6" w:rsidRDefault="00B16760" w:rsidP="00B16760">
      <w:pPr>
        <w:pStyle w:val="Intestazione"/>
        <w:ind w:left="360"/>
        <w:jc w:val="center"/>
        <w:rPr>
          <w:rFonts w:ascii="Candara" w:hAnsi="Candara"/>
          <w:b/>
          <w:sz w:val="22"/>
          <w:szCs w:val="22"/>
          <w:lang w:val="en-GB"/>
        </w:rPr>
      </w:pPr>
      <w:r w:rsidRPr="00CA43A6">
        <w:rPr>
          <w:rFonts w:ascii="Candara" w:hAnsi="Candara"/>
          <w:spacing w:val="40"/>
          <w:sz w:val="22"/>
          <w:szCs w:val="22"/>
          <w:lang w:val="en-GB"/>
        </w:rPr>
        <w:t>Cod. Fisc.93032510716- Tel/fax 0884-8252 –</w:t>
      </w:r>
      <w:hyperlink r:id="rId5" w:history="1">
        <w:r w:rsidRPr="00CA43A6">
          <w:rPr>
            <w:rStyle w:val="Collegamentoipertestuale"/>
            <w:rFonts w:ascii="Candara" w:hAnsi="Candara"/>
            <w:b/>
            <w:sz w:val="22"/>
            <w:szCs w:val="22"/>
            <w:lang w:val="en-GB"/>
          </w:rPr>
          <w:t>www.scuoladapolito.gov.it</w:t>
        </w:r>
      </w:hyperlink>
    </w:p>
    <w:p w:rsidR="00B16760" w:rsidRPr="00DB5295" w:rsidRDefault="00B16760" w:rsidP="00B16760">
      <w:pPr>
        <w:ind w:left="360"/>
        <w:jc w:val="center"/>
        <w:rPr>
          <w:b/>
          <w:i/>
          <w:iCs/>
          <w:sz w:val="28"/>
          <w:szCs w:val="28"/>
        </w:rPr>
      </w:pPr>
      <w:r w:rsidRPr="00CA43A6">
        <w:rPr>
          <w:rFonts w:ascii="Candara" w:hAnsi="Candara"/>
          <w:spacing w:val="40"/>
          <w:sz w:val="22"/>
          <w:szCs w:val="22"/>
        </w:rPr>
        <w:t xml:space="preserve">e-mail: </w:t>
      </w:r>
      <w:hyperlink r:id="rId6" w:history="1">
        <w:r w:rsidRPr="00CA43A6">
          <w:rPr>
            <w:rStyle w:val="Collegamentoipertestuale"/>
            <w:rFonts w:ascii="Candara" w:hAnsi="Candara"/>
            <w:spacing w:val="40"/>
          </w:rPr>
          <w:t>FGIC821005@</w:t>
        </w:r>
      </w:hyperlink>
      <w:r w:rsidRPr="00CA43A6">
        <w:rPr>
          <w:rFonts w:ascii="Candara" w:hAnsi="Candara"/>
          <w:color w:val="0000FF"/>
          <w:spacing w:val="40"/>
        </w:rPr>
        <w:t>ISTRUZIONE.IT</w:t>
      </w:r>
      <w:hyperlink r:id="rId7" w:history="1">
        <w:r w:rsidRPr="00E05918">
          <w:rPr>
            <w:rStyle w:val="Collegamentoipertestuale"/>
            <w:rFonts w:ascii="Candara" w:hAnsi="Candara"/>
            <w:spacing w:val="40"/>
          </w:rPr>
          <w:t>FGIC821005@PEC.ISTRUZIONE.IT</w:t>
        </w:r>
      </w:hyperlink>
    </w:p>
    <w:p w:rsidR="00B16760" w:rsidRPr="00F31827" w:rsidRDefault="007E1361" w:rsidP="00B16760">
      <w:pPr>
        <w:pStyle w:val="Nessunaspaziatura"/>
        <w:jc w:val="center"/>
        <w:rPr>
          <w:color w:val="auto"/>
          <w:sz w:val="36"/>
          <w:szCs w:val="36"/>
          <w:lang w:val="it-IT"/>
        </w:rPr>
      </w:pPr>
      <w:r w:rsidRPr="007E1361">
        <w:rPr>
          <w:rFonts w:ascii="Calibri" w:hAnsi="Calibri"/>
          <w:noProof/>
          <w:sz w:val="22"/>
          <w:szCs w:val="22"/>
          <w:lang w:val="it-IT" w:eastAsia="it-IT" w:bidi="ar-SA"/>
        </w:rPr>
        <w:pict>
          <v:rect id="Rectangle 2" o:spid="_x0000_s1026" style="position:absolute;left:0;text-align:left;margin-left:0;margin-top:0;width:623.3pt;height:61.95pt;z-index:251660288;visibility:visible;mso-width-percent:1050;mso-height-percent:900;mso-position-horizontal:center;mso-position-horizontal-relative:page;mso-position-vertical:bottom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" o:allowincell="f" fillcolor="#4bacc6" strokecolor="#31849b">
            <w10:wrap anchorx="page" anchory="page"/>
          </v:rect>
        </w:pict>
      </w:r>
      <w:r w:rsidRPr="007E1361">
        <w:rPr>
          <w:rFonts w:ascii="Calibri" w:hAnsi="Calibri"/>
          <w:noProof/>
          <w:sz w:val="22"/>
          <w:szCs w:val="22"/>
          <w:lang w:val="it-IT" w:eastAsia="it-IT" w:bidi="ar-SA"/>
        </w:rPr>
        <w:pict>
          <v:rect id="Rectangle 5" o:spid="_x0000_s1030" style="position:absolute;left:0;text-align:left;margin-left:24.75pt;margin-top:-20.65pt;width:7.15pt;height:882.35pt;z-index:251663360;visibility:visible;mso-height-percent:1050;mso-position-horizontal-relative:page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" o:allowincell="f" strokecolor="#31849b">
            <w10:wrap anchorx="page" anchory="page"/>
          </v:rect>
        </w:pict>
      </w:r>
      <w:r w:rsidRPr="007E1361">
        <w:rPr>
          <w:rFonts w:ascii="Calibri" w:hAnsi="Calibri"/>
          <w:noProof/>
          <w:sz w:val="22"/>
          <w:szCs w:val="22"/>
          <w:lang w:val="it-IT" w:eastAsia="it-IT" w:bidi="ar-SA"/>
        </w:rPr>
        <w:pict>
          <v:rect id="Rectangle 4" o:spid="_x0000_s1029" style="position:absolute;left:0;text-align:left;margin-left:563.35pt;margin-top:-20.65pt;width:7.15pt;height:882.35pt;z-index:251662336;visibility:visible;mso-height-percent:1050;mso-position-horizontal-relative:page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" o:allowincell="f" strokecolor="#31849b">
            <w10:wrap anchorx="page" anchory="page"/>
          </v:rect>
        </w:pict>
      </w:r>
      <w:r w:rsidRPr="007E1361">
        <w:rPr>
          <w:rFonts w:ascii="Calibri" w:hAnsi="Calibri"/>
          <w:noProof/>
          <w:sz w:val="22"/>
          <w:szCs w:val="22"/>
          <w:lang w:val="it-IT" w:eastAsia="it-IT" w:bidi="ar-SA"/>
        </w:rPr>
        <w:pict>
          <v:rect id="Rectangle 3" o:spid="_x0000_s1028" style="position:absolute;left:0;text-align:left;margin-left:-14.45pt;margin-top:.4pt;width:624.05pt;height:62.7pt;z-index:251661312;visibility:visible;mso-width-percent:1050;mso-height-percent:900;mso-position-horizontal-relative:page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" o:allowincell="f" fillcolor="#4bacc6" strokecolor="#31849b">
            <w10:wrap anchorx="page" anchory="page"/>
          </v:rect>
        </w:pict>
      </w:r>
    </w:p>
    <w:p w:rsidR="00B16760" w:rsidRPr="00F31827" w:rsidRDefault="00B16760" w:rsidP="00B16760">
      <w:pPr>
        <w:pStyle w:val="Nessunaspaziatura"/>
        <w:jc w:val="center"/>
        <w:rPr>
          <w:color w:val="auto"/>
          <w:sz w:val="36"/>
          <w:szCs w:val="36"/>
          <w:lang w:val="it-IT"/>
        </w:rPr>
      </w:pPr>
    </w:p>
    <w:p w:rsidR="00B16760" w:rsidRPr="00823620" w:rsidRDefault="007E1361" w:rsidP="00B16760">
      <w:pPr>
        <w:pStyle w:val="Nessunaspaziatura"/>
        <w:ind w:left="360" w:firstLine="0"/>
        <w:jc w:val="center"/>
        <w:rPr>
          <w:sz w:val="36"/>
          <w:szCs w:val="36"/>
          <w:lang w:val="it-IT"/>
        </w:rPr>
      </w:pPr>
      <w:r w:rsidRPr="007E1361">
        <w:rPr>
          <w:noProof/>
          <w:color w:val="auto"/>
          <w:sz w:val="36"/>
          <w:szCs w:val="36"/>
          <w:lang w:val="it-IT" w:eastAsia="it-IT" w:bidi="ar-SA"/>
        </w:rPr>
      </w:r>
      <w:r w:rsidR="00BF5D97" w:rsidRPr="007E1361">
        <w:rPr>
          <w:noProof/>
          <w:color w:val="auto"/>
          <w:sz w:val="36"/>
          <w:szCs w:val="36"/>
          <w:lang w:val="it-IT" w:eastAsia="it-IT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31" type="#_x0000_t202" style="width:313.5pt;height:108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" filled="f" stroked="f">
            <o:lock v:ext="edit" shapetype="t"/>
            <v:textbox style="mso-fit-shape-to-text:t">
              <w:txbxContent>
                <w:p w:rsidR="0090435A" w:rsidRDefault="0090435A" w:rsidP="0090435A">
                  <w:pPr>
                    <w:pStyle w:val="NormaleWeb"/>
                    <w:spacing w:before="0" w:beforeAutospacing="0" w:after="0" w:afterAutospacing="0"/>
                    <w:jc w:val="center"/>
                  </w:pPr>
                  <w:r>
                    <w:rPr>
                      <w:rFonts w:ascii="Candara" w:hAnsi="Candara"/>
                      <w:b/>
                      <w:bCs/>
                      <w:shadow/>
                      <w:color w:val="9999FF"/>
                      <w:sz w:val="72"/>
                      <w:szCs w:val="72"/>
                    </w:rPr>
                    <w:t>CURRICOLO</w:t>
                  </w:r>
                </w:p>
                <w:p w:rsidR="0090435A" w:rsidRDefault="0090435A" w:rsidP="0090435A">
                  <w:pPr>
                    <w:pStyle w:val="NormaleWeb"/>
                    <w:spacing w:before="0" w:beforeAutospacing="0" w:after="0" w:afterAutospacing="0"/>
                    <w:jc w:val="center"/>
                  </w:pPr>
                  <w:r>
                    <w:rPr>
                      <w:rFonts w:ascii="Candara" w:hAnsi="Candara"/>
                      <w:b/>
                      <w:bCs/>
                      <w:shadow/>
                      <w:color w:val="9999FF"/>
                      <w:sz w:val="72"/>
                      <w:szCs w:val="72"/>
                    </w:rPr>
                    <w:t xml:space="preserve"> DISCIPLINARE</w:t>
                  </w:r>
                </w:p>
              </w:txbxContent>
            </v:textbox>
            <w10:wrap type="none"/>
            <w10:anchorlock/>
          </v:shape>
        </w:pict>
      </w:r>
    </w:p>
    <w:p w:rsidR="00B16760" w:rsidRPr="00823620" w:rsidRDefault="00B16760" w:rsidP="00B16760">
      <w:pPr>
        <w:pStyle w:val="Nessunaspaziatura"/>
        <w:ind w:left="0" w:firstLine="0"/>
        <w:rPr>
          <w:sz w:val="36"/>
          <w:szCs w:val="36"/>
          <w:lang w:val="it-IT"/>
        </w:rPr>
      </w:pPr>
      <w:r>
        <w:rPr>
          <w:noProof/>
          <w:lang w:val="it-IT" w:eastAsia="it-IT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1804035</wp:posOffset>
            </wp:positionH>
            <wp:positionV relativeFrom="paragraph">
              <wp:posOffset>247015</wp:posOffset>
            </wp:positionV>
            <wp:extent cx="2333625" cy="1377950"/>
            <wp:effectExtent l="19050" t="0" r="9525" b="0"/>
            <wp:wrapTight wrapText="bothSides">
              <wp:wrapPolygon edited="0">
                <wp:start x="-176" y="0"/>
                <wp:lineTo x="-176" y="21202"/>
                <wp:lineTo x="21688" y="21202"/>
                <wp:lineTo x="21688" y="0"/>
                <wp:lineTo x="-176" y="0"/>
              </wp:wrapPolygon>
            </wp:wrapTight>
            <wp:docPr id="6" name="Immagine 6" descr="CAUYW5X6CAIUBMKSCAIRO5WNCAJ8XH9LCA3V2X4MCAVERYBQCADYFZQNCA944E1ICAKHVLDUCA0EKSHKCA7WQUF7CALCOXGYCAA4AIHTCAA0O7LZCARXFYUHCACOEY1ACAL5CU0XCAS9AK4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UYW5X6CAIUBMKSCAIRO5WNCAJ8XH9LCA3V2X4MCAVERYBQCADYFZQNCA944E1ICAKHVLDUCA0EKSHKCA7WQUF7CALCOXGYCAA4AIHTCAA0O7LZCARXFYUHCACOEY1ACAL5CU0XCAS9AK4V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6760" w:rsidRPr="00823620" w:rsidRDefault="00B16760" w:rsidP="00B16760">
      <w:pPr>
        <w:pStyle w:val="Nessunaspaziatura"/>
        <w:rPr>
          <w:sz w:val="36"/>
          <w:szCs w:val="36"/>
          <w:lang w:val="it-IT"/>
        </w:rPr>
      </w:pPr>
    </w:p>
    <w:p w:rsidR="00B16760" w:rsidRDefault="00B16760" w:rsidP="00B16760">
      <w:pPr>
        <w:pStyle w:val="Nessunaspaziatura"/>
        <w:rPr>
          <w:lang w:val="it-IT"/>
        </w:rPr>
      </w:pPr>
    </w:p>
    <w:p w:rsidR="00B16760" w:rsidRDefault="00B16760" w:rsidP="00B16760">
      <w:pPr>
        <w:pStyle w:val="Nessunaspaziatura"/>
        <w:rPr>
          <w:lang w:val="it-IT"/>
        </w:rPr>
      </w:pPr>
    </w:p>
    <w:p w:rsidR="00B16760" w:rsidRDefault="00B16760" w:rsidP="00B16760">
      <w:pPr>
        <w:pStyle w:val="Nessunaspaziatura"/>
        <w:rPr>
          <w:lang w:val="it-IT"/>
        </w:rPr>
      </w:pPr>
    </w:p>
    <w:p w:rsidR="00B16760" w:rsidRDefault="00B16760" w:rsidP="00B16760">
      <w:pPr>
        <w:pStyle w:val="Nessunaspaziatura"/>
        <w:rPr>
          <w:lang w:val="it-IT"/>
        </w:rPr>
      </w:pPr>
    </w:p>
    <w:p w:rsidR="00B16760" w:rsidRDefault="00B16760" w:rsidP="00B16760">
      <w:pPr>
        <w:pStyle w:val="Nessunaspaziatura"/>
        <w:rPr>
          <w:lang w:val="it-IT"/>
        </w:rPr>
      </w:pPr>
    </w:p>
    <w:p w:rsidR="00B16760" w:rsidRPr="008231D3" w:rsidRDefault="00B16760" w:rsidP="00B16760">
      <w:pPr>
        <w:pStyle w:val="Nessunaspaziatura"/>
        <w:ind w:left="360" w:firstLine="0"/>
        <w:jc w:val="center"/>
        <w:rPr>
          <w:rFonts w:ascii="Times New Roman" w:hAnsi="Times New Roman"/>
          <w:color w:val="auto"/>
          <w:sz w:val="32"/>
          <w:szCs w:val="32"/>
          <w:lang w:val="it-IT"/>
        </w:rPr>
      </w:pPr>
      <w:r w:rsidRPr="008231D3">
        <w:rPr>
          <w:rFonts w:ascii="Times New Roman" w:hAnsi="Times New Roman"/>
          <w:color w:val="auto"/>
          <w:sz w:val="32"/>
          <w:szCs w:val="32"/>
          <w:lang w:val="it-IT"/>
        </w:rPr>
        <w:t xml:space="preserve">ANNO </w:t>
      </w:r>
      <w:r w:rsidR="00BF5D97">
        <w:rPr>
          <w:rFonts w:ascii="Times New Roman" w:hAnsi="Times New Roman"/>
          <w:color w:val="auto"/>
          <w:sz w:val="32"/>
          <w:szCs w:val="32"/>
          <w:lang w:val="it-IT"/>
        </w:rPr>
        <w:t>SCOLASTICO 202../202..</w:t>
      </w:r>
    </w:p>
    <w:p w:rsidR="00B16760" w:rsidRPr="008231D3" w:rsidRDefault="00B16760" w:rsidP="00B16760">
      <w:pPr>
        <w:spacing w:line="360" w:lineRule="auto"/>
        <w:rPr>
          <w:sz w:val="32"/>
          <w:szCs w:val="32"/>
        </w:rPr>
      </w:pPr>
    </w:p>
    <w:p w:rsidR="00B16760" w:rsidRDefault="00B16760" w:rsidP="00B16760">
      <w:pPr>
        <w:spacing w:line="360" w:lineRule="auto"/>
        <w:rPr>
          <w:b/>
          <w:sz w:val="32"/>
          <w:szCs w:val="32"/>
        </w:rPr>
      </w:pPr>
      <w:r w:rsidRPr="008231D3">
        <w:rPr>
          <w:b/>
          <w:sz w:val="32"/>
          <w:szCs w:val="32"/>
        </w:rPr>
        <w:t>CLASSE PRIMA</w:t>
      </w:r>
    </w:p>
    <w:p w:rsidR="00CD3B71" w:rsidRPr="008231D3" w:rsidRDefault="00CD3B71" w:rsidP="00B16760">
      <w:pPr>
        <w:spacing w:line="360" w:lineRule="auto"/>
        <w:rPr>
          <w:b/>
          <w:sz w:val="32"/>
          <w:szCs w:val="32"/>
        </w:rPr>
      </w:pPr>
    </w:p>
    <w:p w:rsidR="00B16760" w:rsidRDefault="00B16760" w:rsidP="00B16760"/>
    <w:p w:rsidR="00333E04" w:rsidRDefault="00333E04" w:rsidP="00B16760"/>
    <w:p w:rsidR="00333E04" w:rsidRDefault="00333E04" w:rsidP="00B16760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6237"/>
      </w:tblGrid>
      <w:tr w:rsidR="00B16760" w:rsidRPr="00DD6F8D" w:rsidTr="00E744C4">
        <w:trPr>
          <w:trHeight w:val="567"/>
        </w:trPr>
        <w:tc>
          <w:tcPr>
            <w:tcW w:w="4395" w:type="dxa"/>
            <w:shd w:val="clear" w:color="auto" w:fill="4F81BD"/>
          </w:tcPr>
          <w:p w:rsidR="00B16760" w:rsidRPr="00700FD2" w:rsidRDefault="00B16760" w:rsidP="00E744C4">
            <w:pPr>
              <w:jc w:val="center"/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lastRenderedPageBreak/>
              <w:t>DISCIPLINA</w:t>
            </w:r>
          </w:p>
        </w:tc>
        <w:tc>
          <w:tcPr>
            <w:tcW w:w="6237" w:type="dxa"/>
            <w:shd w:val="clear" w:color="auto" w:fill="4F81BD"/>
          </w:tcPr>
          <w:p w:rsidR="00B16760" w:rsidRPr="00700FD2" w:rsidRDefault="00B16760" w:rsidP="00E744C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DOCENTE</w:t>
            </w:r>
          </w:p>
        </w:tc>
      </w:tr>
      <w:tr w:rsidR="00B16760" w:rsidRPr="00024665" w:rsidTr="00E744C4">
        <w:trPr>
          <w:trHeight w:val="454"/>
        </w:trPr>
        <w:tc>
          <w:tcPr>
            <w:tcW w:w="4395" w:type="dxa"/>
            <w:vAlign w:val="center"/>
          </w:tcPr>
          <w:p w:rsidR="00B16760" w:rsidRPr="00282E82" w:rsidRDefault="00B16760" w:rsidP="00E744C4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ARTE E IMMAGINE</w:t>
            </w:r>
          </w:p>
        </w:tc>
        <w:tc>
          <w:tcPr>
            <w:tcW w:w="6237" w:type="dxa"/>
            <w:vAlign w:val="center"/>
          </w:tcPr>
          <w:p w:rsidR="00B16760" w:rsidRPr="00282E82" w:rsidRDefault="005F7479" w:rsidP="00E744C4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Team classi prime</w:t>
            </w:r>
          </w:p>
        </w:tc>
      </w:tr>
    </w:tbl>
    <w:p w:rsidR="00B16760" w:rsidRDefault="00B16760" w:rsidP="00B16760">
      <w:pPr>
        <w:rPr>
          <w:rFonts w:ascii="Candara" w:hAnsi="Candara"/>
          <w:b/>
          <w:sz w:val="16"/>
          <w:szCs w:val="16"/>
        </w:rPr>
      </w:pPr>
    </w:p>
    <w:p w:rsidR="00B16760" w:rsidRPr="001C43A6" w:rsidRDefault="00B16760" w:rsidP="00B16760">
      <w:pPr>
        <w:rPr>
          <w:rFonts w:ascii="Candara" w:hAnsi="Candara"/>
          <w:b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6237"/>
      </w:tblGrid>
      <w:tr w:rsidR="00B16760" w:rsidRPr="00DD6F8D" w:rsidTr="00E744C4">
        <w:trPr>
          <w:trHeight w:val="454"/>
        </w:trPr>
        <w:tc>
          <w:tcPr>
            <w:tcW w:w="4395" w:type="dxa"/>
            <w:shd w:val="clear" w:color="auto" w:fill="4F81BD"/>
          </w:tcPr>
          <w:p w:rsidR="00B16760" w:rsidRPr="00700FD2" w:rsidRDefault="00B16760" w:rsidP="00E744C4">
            <w:pPr>
              <w:jc w:val="center"/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GRADO DI SCUOLA</w:t>
            </w:r>
          </w:p>
        </w:tc>
        <w:tc>
          <w:tcPr>
            <w:tcW w:w="6237" w:type="dxa"/>
            <w:shd w:val="clear" w:color="auto" w:fill="4F81BD"/>
          </w:tcPr>
          <w:p w:rsidR="00B16760" w:rsidRPr="00700FD2" w:rsidRDefault="00B16760" w:rsidP="00E744C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CLASSE</w:t>
            </w:r>
          </w:p>
        </w:tc>
      </w:tr>
      <w:tr w:rsidR="00B16760" w:rsidRPr="00CC4DA6" w:rsidTr="00E744C4">
        <w:trPr>
          <w:trHeight w:val="454"/>
        </w:trPr>
        <w:tc>
          <w:tcPr>
            <w:tcW w:w="4395" w:type="dxa"/>
            <w:vAlign w:val="center"/>
          </w:tcPr>
          <w:p w:rsidR="00B16760" w:rsidRPr="00282E82" w:rsidRDefault="00B16760" w:rsidP="00E744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PRIMARIA</w:t>
            </w:r>
          </w:p>
        </w:tc>
        <w:tc>
          <w:tcPr>
            <w:tcW w:w="6237" w:type="dxa"/>
            <w:vAlign w:val="center"/>
          </w:tcPr>
          <w:p w:rsidR="00B16760" w:rsidRPr="00282E82" w:rsidRDefault="00B16760" w:rsidP="00E744C4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CLASSE PRIMA</w:t>
            </w:r>
          </w:p>
        </w:tc>
      </w:tr>
    </w:tbl>
    <w:p w:rsidR="00B16760" w:rsidRPr="001C43A6" w:rsidRDefault="00B16760" w:rsidP="00B16760">
      <w:pPr>
        <w:rPr>
          <w:sz w:val="16"/>
          <w:szCs w:val="16"/>
        </w:rPr>
      </w:pPr>
    </w:p>
    <w:p w:rsidR="00B16760" w:rsidRDefault="00B16760" w:rsidP="00B16760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6237"/>
      </w:tblGrid>
      <w:tr w:rsidR="00B16760" w:rsidTr="00E744C4">
        <w:tc>
          <w:tcPr>
            <w:tcW w:w="4395" w:type="dxa"/>
            <w:shd w:val="clear" w:color="auto" w:fill="4F81BD"/>
          </w:tcPr>
          <w:p w:rsidR="00B16760" w:rsidRPr="00700FD2" w:rsidRDefault="00B16760" w:rsidP="00E744C4">
            <w:pPr>
              <w:jc w:val="center"/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TRAGUARDI PER LO SVILUPPO DELLE COMPETENZE</w:t>
            </w:r>
          </w:p>
        </w:tc>
        <w:tc>
          <w:tcPr>
            <w:tcW w:w="6237" w:type="dxa"/>
            <w:shd w:val="clear" w:color="auto" w:fill="4F81BD"/>
          </w:tcPr>
          <w:p w:rsidR="00B16760" w:rsidRPr="00700FD2" w:rsidRDefault="00B16760" w:rsidP="00E744C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COMPETENZE  CHIAVE EUROPEE</w:t>
            </w:r>
          </w:p>
        </w:tc>
      </w:tr>
      <w:tr w:rsidR="00B16760" w:rsidTr="00E744C4">
        <w:tc>
          <w:tcPr>
            <w:tcW w:w="4395" w:type="dxa"/>
          </w:tcPr>
          <w:p w:rsidR="00B16760" w:rsidRDefault="00B16760" w:rsidP="00B1676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L'alunno utilizza gli elementi grammaticali di base del linguaggio visuale per osservare, descrivere e leggere immagini statiche (fotografie, manifesti, opere d'arte) e messaggi in movimento (spot, brevi filmati, videoclip ecc.).</w:t>
            </w:r>
          </w:p>
          <w:p w:rsidR="00B16760" w:rsidRDefault="00B16760" w:rsidP="00B1676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Utilizza le conoscenze sul linguaggio visuale per produrre e rielaborare in modo creativo le immagini attraverso molteplici tecniche, di materiali e di strumenti diversificati (grafico espressivi, pittorici e plastici, ma anche audiovisivi e multimediali).</w:t>
            </w:r>
          </w:p>
          <w:p w:rsidR="00B16760" w:rsidRDefault="00B16760" w:rsidP="00B1676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Legge gli aspetti formali di alcune opere, apprezza opere d'arte e oggetti d'artigianato provenienti da altri paesi diversi dal proprio.</w:t>
            </w:r>
          </w:p>
          <w:p w:rsidR="00B16760" w:rsidRPr="00282E82" w:rsidRDefault="00B16760" w:rsidP="00B1676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Conosce i principali beni artistico – culturali presenti nel proprio territorio e mette in atto pratiche di rispetto e salvaguardia.</w:t>
            </w:r>
          </w:p>
        </w:tc>
        <w:tc>
          <w:tcPr>
            <w:tcW w:w="6237" w:type="dxa"/>
          </w:tcPr>
          <w:tbl>
            <w:tblPr>
              <w:tblW w:w="0" w:type="auto"/>
              <w:tblInd w:w="110" w:type="dxa"/>
              <w:tblBorders>
                <w:top w:val="single" w:sz="12" w:space="0" w:color="808080"/>
                <w:left w:val="single" w:sz="12" w:space="0" w:color="808080"/>
                <w:bottom w:val="single" w:sz="12" w:space="0" w:color="808080"/>
                <w:right w:val="single" w:sz="12" w:space="0" w:color="808080"/>
                <w:insideH w:val="single" w:sz="12" w:space="0" w:color="808080"/>
                <w:insideV w:val="single" w:sz="12" w:space="0" w:color="808080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5881"/>
            </w:tblGrid>
            <w:tr w:rsidR="00B16760" w:rsidRPr="00644A28" w:rsidTr="00E744C4">
              <w:trPr>
                <w:trHeight w:hRule="exact" w:val="1297"/>
              </w:trPr>
              <w:tc>
                <w:tcPr>
                  <w:tcW w:w="7216" w:type="dxa"/>
                  <w:shd w:val="clear" w:color="auto" w:fill="auto"/>
                </w:tcPr>
                <w:p w:rsidR="00B16760" w:rsidRPr="00372D37" w:rsidRDefault="00B16760" w:rsidP="00E744C4">
                  <w:pPr>
                    <w:pStyle w:val="TableParagraph"/>
                    <w:spacing w:line="248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t>Imparare ad imparare</w:t>
                  </w:r>
                </w:p>
                <w:p w:rsidR="00B16760" w:rsidRPr="00372D37" w:rsidRDefault="00B16760" w:rsidP="00E744C4">
                  <w:pPr>
                    <w:pStyle w:val="TableParagraph"/>
                    <w:ind w:left="96" w:right="78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Iniziare a controllare la propria produzione e a riflettere sugli errori, passaggio indispensabile per acquisire nuove conoscenze dagli insuccessi.</w:t>
                  </w:r>
                </w:p>
                <w:p w:rsidR="00B16760" w:rsidRPr="00372D37" w:rsidRDefault="00B16760" w:rsidP="00E744C4">
                  <w:pPr>
                    <w:pStyle w:val="TableParagraph"/>
                    <w:tabs>
                      <w:tab w:val="left" w:pos="5898"/>
                    </w:tabs>
                    <w:spacing w:line="242" w:lineRule="auto"/>
                    <w:ind w:left="96" w:right="245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 xml:space="preserve">Mettere in atto semplici strategie </w:t>
                  </w:r>
                  <w:r w:rsidRPr="00372D37">
                    <w:rPr>
                      <w:spacing w:val="-3"/>
                      <w:sz w:val="24"/>
                      <w:szCs w:val="24"/>
                      <w:lang w:val="it-IT"/>
                    </w:rPr>
                    <w:t xml:space="preserve">di </w:t>
                  </w:r>
                  <w:r w:rsidRPr="00372D37">
                    <w:rPr>
                      <w:sz w:val="24"/>
                      <w:szCs w:val="24"/>
                      <w:lang w:val="it-IT"/>
                    </w:rPr>
                    <w:t>controllodellapropria</w:t>
                  </w:r>
                  <w:r w:rsidRPr="00372D37">
                    <w:rPr>
                      <w:sz w:val="24"/>
                      <w:szCs w:val="24"/>
                      <w:lang w:val="it-IT"/>
                    </w:rPr>
                    <w:tab/>
                  </w:r>
                  <w:r w:rsidRPr="00372D37">
                    <w:rPr>
                      <w:spacing w:val="-1"/>
                      <w:sz w:val="24"/>
                      <w:szCs w:val="24"/>
                      <w:lang w:val="it-IT"/>
                    </w:rPr>
                    <w:t xml:space="preserve">produzione. </w:t>
                  </w:r>
                  <w:r w:rsidRPr="00372D37">
                    <w:rPr>
                      <w:sz w:val="24"/>
                      <w:szCs w:val="24"/>
                      <w:lang w:val="it-IT"/>
                    </w:rPr>
                    <w:t>Iniziare ad essere consapevole di quello che si sa e non si safare.</w:t>
                  </w:r>
                </w:p>
              </w:tc>
            </w:tr>
            <w:tr w:rsidR="00B16760" w:rsidRPr="00644A28" w:rsidTr="00E744C4">
              <w:trPr>
                <w:trHeight w:hRule="exact" w:val="538"/>
              </w:trPr>
              <w:tc>
                <w:tcPr>
                  <w:tcW w:w="7216" w:type="dxa"/>
                  <w:shd w:val="clear" w:color="auto" w:fill="auto"/>
                </w:tcPr>
                <w:p w:rsidR="00B16760" w:rsidRPr="00372D37" w:rsidRDefault="00B16760" w:rsidP="00E744C4">
                  <w:pPr>
                    <w:pStyle w:val="TableParagraph"/>
                    <w:spacing w:line="248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t>Comunicare</w:t>
                  </w:r>
                </w:p>
                <w:p w:rsidR="00B16760" w:rsidRPr="00372D37" w:rsidRDefault="00B16760" w:rsidP="00E744C4">
                  <w:pPr>
                    <w:pStyle w:val="TableParagraph"/>
                    <w:spacing w:line="251" w:lineRule="exact"/>
                    <w:ind w:left="96" w:right="78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Cominciare a motivare le proprie scelte e i propri punti di vista.</w:t>
                  </w:r>
                </w:p>
              </w:tc>
            </w:tr>
            <w:tr w:rsidR="00B16760" w:rsidRPr="00644A28" w:rsidTr="00E744C4">
              <w:trPr>
                <w:trHeight w:hRule="exact" w:val="533"/>
              </w:trPr>
              <w:tc>
                <w:tcPr>
                  <w:tcW w:w="7216" w:type="dxa"/>
                  <w:shd w:val="clear" w:color="auto" w:fill="auto"/>
                </w:tcPr>
                <w:p w:rsidR="00B16760" w:rsidRPr="00372D37" w:rsidRDefault="00B16760" w:rsidP="00E744C4">
                  <w:pPr>
                    <w:pStyle w:val="TableParagraph"/>
                    <w:spacing w:line="245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t>Progettare</w:t>
                  </w:r>
                </w:p>
                <w:p w:rsidR="00B16760" w:rsidRPr="00372D37" w:rsidRDefault="00B16760" w:rsidP="00E744C4">
                  <w:pPr>
                    <w:pStyle w:val="TableParagraph"/>
                    <w:spacing w:line="249" w:lineRule="exact"/>
                    <w:ind w:left="96" w:right="78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Generalizzare una semplice procedura efficace per situazioni analoghe.</w:t>
                  </w:r>
                </w:p>
              </w:tc>
            </w:tr>
            <w:tr w:rsidR="00B16760" w:rsidRPr="00644A28" w:rsidTr="00E744C4">
              <w:trPr>
                <w:trHeight w:hRule="exact" w:val="792"/>
              </w:trPr>
              <w:tc>
                <w:tcPr>
                  <w:tcW w:w="7216" w:type="dxa"/>
                  <w:shd w:val="clear" w:color="auto" w:fill="auto"/>
                </w:tcPr>
                <w:p w:rsidR="00B16760" w:rsidRPr="00372D37" w:rsidRDefault="00B16760" w:rsidP="00E744C4">
                  <w:pPr>
                    <w:pStyle w:val="TableParagraph"/>
                    <w:spacing w:line="248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t>Collaborare e partecipare</w:t>
                  </w:r>
                </w:p>
                <w:p w:rsidR="00B16760" w:rsidRPr="00372D37" w:rsidRDefault="00B16760" w:rsidP="00E744C4">
                  <w:pPr>
                    <w:pStyle w:val="TableParagraph"/>
                    <w:ind w:left="96" w:right="78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Cominciare a mettere in atto semplici strategie collaborative cercando di rispettare gli altri.</w:t>
                  </w:r>
                </w:p>
              </w:tc>
            </w:tr>
            <w:tr w:rsidR="00B16760" w:rsidRPr="00644A28" w:rsidTr="00E744C4">
              <w:trPr>
                <w:trHeight w:hRule="exact" w:val="788"/>
              </w:trPr>
              <w:tc>
                <w:tcPr>
                  <w:tcW w:w="7216" w:type="dxa"/>
                  <w:shd w:val="clear" w:color="auto" w:fill="auto"/>
                </w:tcPr>
                <w:p w:rsidR="00B16760" w:rsidRPr="00372D37" w:rsidRDefault="00B16760" w:rsidP="00E744C4">
                  <w:pPr>
                    <w:pStyle w:val="TableParagraph"/>
                    <w:spacing w:line="247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t>Agire in modo autonomo e responsabile</w:t>
                  </w:r>
                </w:p>
                <w:p w:rsidR="00B16760" w:rsidRPr="00372D37" w:rsidRDefault="00B16760" w:rsidP="00E744C4">
                  <w:pPr>
                    <w:pStyle w:val="TableParagraph"/>
                    <w:spacing w:before="3" w:line="250" w:lineRule="exact"/>
                    <w:ind w:left="96" w:right="78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Accettare gradualmente i propri limiti ed essere progressivamente più consapevoli delle proprie capacità.</w:t>
                  </w:r>
                </w:p>
              </w:tc>
            </w:tr>
            <w:tr w:rsidR="00B16760" w:rsidRPr="00644A28" w:rsidTr="00E744C4">
              <w:trPr>
                <w:trHeight w:hRule="exact" w:val="787"/>
              </w:trPr>
              <w:tc>
                <w:tcPr>
                  <w:tcW w:w="7216" w:type="dxa"/>
                  <w:shd w:val="clear" w:color="auto" w:fill="auto"/>
                </w:tcPr>
                <w:p w:rsidR="00B16760" w:rsidRPr="00372D37" w:rsidRDefault="00B16760" w:rsidP="00E744C4">
                  <w:pPr>
                    <w:pStyle w:val="TableParagraph"/>
                    <w:spacing w:line="247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t>Risolvere i problemi</w:t>
                  </w:r>
                </w:p>
                <w:p w:rsidR="00B16760" w:rsidRPr="00372D37" w:rsidRDefault="00B16760" w:rsidP="00E744C4">
                  <w:pPr>
                    <w:pStyle w:val="TableParagraph"/>
                    <w:ind w:left="96" w:right="172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Prendere consapevolezza della possibilità che possono sussistere dei problemi  e provare a proporre possibilisoluzioni.</w:t>
                  </w:r>
                </w:p>
              </w:tc>
            </w:tr>
            <w:tr w:rsidR="00B16760" w:rsidRPr="00644A28" w:rsidTr="00E744C4">
              <w:trPr>
                <w:trHeight w:hRule="exact" w:val="792"/>
              </w:trPr>
              <w:tc>
                <w:tcPr>
                  <w:tcW w:w="7216" w:type="dxa"/>
                  <w:shd w:val="clear" w:color="auto" w:fill="auto"/>
                </w:tcPr>
                <w:p w:rsidR="00B16760" w:rsidRPr="00372D37" w:rsidRDefault="00B16760" w:rsidP="00E744C4">
                  <w:pPr>
                    <w:pStyle w:val="TableParagraph"/>
                    <w:spacing w:before="1" w:line="249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t>Individuare collegamenti e relazioni</w:t>
                  </w:r>
                </w:p>
                <w:p w:rsidR="00B16760" w:rsidRPr="00372D37" w:rsidRDefault="00B16760" w:rsidP="00E744C4">
                  <w:pPr>
                    <w:pStyle w:val="TableParagraph"/>
                    <w:spacing w:line="242" w:lineRule="auto"/>
                    <w:ind w:left="96" w:right="78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Cominciare ad osservare, descrivere e classificare gli elementi della realtà circostante.</w:t>
                  </w:r>
                </w:p>
              </w:tc>
            </w:tr>
            <w:tr w:rsidR="00B16760" w:rsidRPr="00644A28" w:rsidTr="00E744C4">
              <w:trPr>
                <w:trHeight w:hRule="exact" w:val="538"/>
              </w:trPr>
              <w:tc>
                <w:tcPr>
                  <w:tcW w:w="7216" w:type="dxa"/>
                  <w:shd w:val="clear" w:color="auto" w:fill="auto"/>
                </w:tcPr>
                <w:p w:rsidR="00B16760" w:rsidRPr="00372D37" w:rsidRDefault="00B16760" w:rsidP="00E744C4">
                  <w:pPr>
                    <w:pStyle w:val="TableParagraph"/>
                    <w:spacing w:line="248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t>Acquisire ed interpretare l’informazione</w:t>
                  </w:r>
                </w:p>
                <w:p w:rsidR="00B16760" w:rsidRPr="00372D37" w:rsidRDefault="00B16760" w:rsidP="00E744C4">
                  <w:pPr>
                    <w:pStyle w:val="TableParagraph"/>
                    <w:spacing w:line="251" w:lineRule="exact"/>
                    <w:ind w:left="96" w:right="78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Cominciare a selezionare le informazioni a seconda dello scopo.</w:t>
                  </w:r>
                </w:p>
              </w:tc>
            </w:tr>
          </w:tbl>
          <w:p w:rsidR="00B16760" w:rsidRPr="00CC4DA6" w:rsidRDefault="00B16760" w:rsidP="00E744C4">
            <w:pPr>
              <w:pStyle w:val="Default"/>
              <w:ind w:left="600"/>
              <w:rPr>
                <w:sz w:val="22"/>
                <w:szCs w:val="22"/>
              </w:rPr>
            </w:pPr>
          </w:p>
        </w:tc>
      </w:tr>
    </w:tbl>
    <w:p w:rsidR="00B16760" w:rsidRDefault="00B16760" w:rsidP="00B16760"/>
    <w:p w:rsidR="00D1640E" w:rsidRDefault="00D1640E" w:rsidP="00B16760"/>
    <w:p w:rsidR="00D1640E" w:rsidRDefault="00D1640E" w:rsidP="00B16760"/>
    <w:p w:rsidR="00D1640E" w:rsidRDefault="00D1640E" w:rsidP="00B16760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B16760" w:rsidRPr="00DD6F8D" w:rsidTr="00E744C4">
        <w:tc>
          <w:tcPr>
            <w:tcW w:w="10632" w:type="dxa"/>
            <w:shd w:val="clear" w:color="auto" w:fill="4F81BD"/>
          </w:tcPr>
          <w:p w:rsidR="00B16760" w:rsidRPr="00700FD2" w:rsidRDefault="00B16760" w:rsidP="00E744C4">
            <w:pPr>
              <w:jc w:val="center"/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OBIETTIVI DI APPRENDIMENTO</w:t>
            </w:r>
          </w:p>
        </w:tc>
      </w:tr>
      <w:tr w:rsidR="00B16760" w:rsidRPr="00DD6F8D" w:rsidTr="00E744C4">
        <w:tc>
          <w:tcPr>
            <w:tcW w:w="10632" w:type="dxa"/>
          </w:tcPr>
          <w:p w:rsidR="00B16760" w:rsidRDefault="00B16760" w:rsidP="00E744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 Percezione visiva</w:t>
            </w:r>
          </w:p>
          <w:p w:rsidR="00B16760" w:rsidRDefault="00B16760" w:rsidP="00E74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A1. Esplorare l'ambiente utilizzando le capacità percettive.</w:t>
            </w:r>
          </w:p>
          <w:p w:rsidR="00B16760" w:rsidRDefault="00B16760" w:rsidP="00E74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A2. Riconoscere nella realtà le relazioni spaziali e saperle rappresentare.</w:t>
            </w:r>
          </w:p>
          <w:p w:rsidR="00B16760" w:rsidRDefault="00B16760" w:rsidP="00E74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A3. Osservare le immagini ed individuarne gli elementi.</w:t>
            </w:r>
          </w:p>
          <w:p w:rsidR="00B16760" w:rsidRDefault="00B16760" w:rsidP="00E744C4">
            <w:pPr>
              <w:jc w:val="both"/>
              <w:rPr>
                <w:sz w:val="24"/>
                <w:szCs w:val="24"/>
              </w:rPr>
            </w:pPr>
          </w:p>
          <w:p w:rsidR="00B16760" w:rsidRDefault="00B16760" w:rsidP="00E744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 Produzione</w:t>
            </w:r>
          </w:p>
          <w:p w:rsidR="00B16760" w:rsidRDefault="00B16760" w:rsidP="00E74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C1. Rappresentare lo schema corporeo.</w:t>
            </w:r>
          </w:p>
          <w:p w:rsidR="00B16760" w:rsidRDefault="00B16760" w:rsidP="00E74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C2. Usare i colori primari e secondari.</w:t>
            </w:r>
          </w:p>
          <w:p w:rsidR="00B16760" w:rsidRDefault="00B16760" w:rsidP="00E74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C4. Utilizzare varie tecniche grafico – pittoriche.</w:t>
            </w:r>
          </w:p>
          <w:p w:rsidR="00B16760" w:rsidRPr="00DD6F8D" w:rsidRDefault="00B16760" w:rsidP="00E744C4">
            <w:pPr>
              <w:ind w:firstLine="318"/>
              <w:jc w:val="both"/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B16760" w:rsidRDefault="00B16760" w:rsidP="00B16760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5A7880" w:rsidRPr="00460BD5" w:rsidTr="00FC6D18">
        <w:tc>
          <w:tcPr>
            <w:tcW w:w="10632" w:type="dxa"/>
            <w:shd w:val="clear" w:color="auto" w:fill="4F81BD"/>
          </w:tcPr>
          <w:p w:rsidR="005A7880" w:rsidRPr="00460BD5" w:rsidRDefault="005A7880" w:rsidP="00FC6D18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OBIETTIVI DI VALUTAZIONE</w:t>
            </w:r>
          </w:p>
        </w:tc>
      </w:tr>
      <w:tr w:rsidR="005A7880" w:rsidRPr="00460BD5" w:rsidTr="00FC6D18">
        <w:tc>
          <w:tcPr>
            <w:tcW w:w="10632" w:type="dxa"/>
          </w:tcPr>
          <w:p w:rsidR="005A7880" w:rsidRDefault="005A7880" w:rsidP="00FC6D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 Esprimersi e comunicare</w:t>
            </w:r>
          </w:p>
          <w:p w:rsidR="005A7880" w:rsidRDefault="005A7880" w:rsidP="00FC6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A1. Elaborare creativamente produzioni personali per esprimere sensazioni ed emozioni; rappresentare e comunicare la realtà percepita attraverso utilizzando strumenti e tecniche diverse.</w:t>
            </w:r>
          </w:p>
          <w:p w:rsidR="005A7880" w:rsidRDefault="005A7880" w:rsidP="00FC6D18">
            <w:pPr>
              <w:jc w:val="both"/>
              <w:rPr>
                <w:sz w:val="24"/>
                <w:szCs w:val="24"/>
              </w:rPr>
            </w:pPr>
          </w:p>
          <w:p w:rsidR="005A7880" w:rsidRDefault="005A7880" w:rsidP="00FC6D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 Osservare, leggere e comprendere le immagini</w:t>
            </w:r>
          </w:p>
          <w:p w:rsidR="005A7880" w:rsidRDefault="005A7880" w:rsidP="00FC6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B1. Guardare e osservare con consapevolezza un’immagine e gli oggetti presenti nell’ambiente descrivendo gli elementi formali, utilizzando le regole della percezione visiva e l’orientamento nello spazio.</w:t>
            </w:r>
          </w:p>
          <w:p w:rsidR="005A7880" w:rsidRPr="00460BD5" w:rsidRDefault="005A7880" w:rsidP="00D1640E">
            <w:pPr>
              <w:jc w:val="both"/>
              <w:rPr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A7880" w:rsidRDefault="005A7880" w:rsidP="00B16760"/>
    <w:p w:rsidR="005A7880" w:rsidRDefault="005A7880" w:rsidP="00B16760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B16760" w:rsidRPr="00DD6F8D" w:rsidTr="00E744C4">
        <w:tc>
          <w:tcPr>
            <w:tcW w:w="10632" w:type="dxa"/>
            <w:shd w:val="clear" w:color="auto" w:fill="4F81BD"/>
          </w:tcPr>
          <w:p w:rsidR="00B16760" w:rsidRPr="00700FD2" w:rsidRDefault="00B16760" w:rsidP="00E744C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ESPERIENZE DI APPRENDIMENTO</w:t>
            </w:r>
          </w:p>
        </w:tc>
      </w:tr>
      <w:tr w:rsidR="00B16760" w:rsidRPr="00DD6F8D" w:rsidTr="00E744C4">
        <w:tc>
          <w:tcPr>
            <w:tcW w:w="10632" w:type="dxa"/>
          </w:tcPr>
          <w:p w:rsidR="00B16760" w:rsidRDefault="00B16760" w:rsidP="00E74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Disegni spontanei – Utilizzazione dei colori in modo appropriato – Rappresentazione grafica di parole e testi – Esecuzione di diverse tecniche pittoriche – Produzione di manufatti legati anche alle festività.</w:t>
            </w:r>
          </w:p>
          <w:p w:rsidR="00B16760" w:rsidRPr="00CC4DA6" w:rsidRDefault="00B16760" w:rsidP="00E744C4">
            <w:pPr>
              <w:jc w:val="both"/>
              <w:rPr>
                <w:sz w:val="22"/>
                <w:szCs w:val="22"/>
              </w:rPr>
            </w:pPr>
          </w:p>
        </w:tc>
      </w:tr>
    </w:tbl>
    <w:p w:rsidR="00B16760" w:rsidRDefault="00B16760" w:rsidP="00B16760"/>
    <w:p w:rsidR="00B16760" w:rsidRDefault="00B16760" w:rsidP="00B16760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B16760" w:rsidRPr="00DD6F8D" w:rsidTr="00E744C4">
        <w:tc>
          <w:tcPr>
            <w:tcW w:w="10632" w:type="dxa"/>
            <w:shd w:val="clear" w:color="auto" w:fill="4F81BD"/>
          </w:tcPr>
          <w:p w:rsidR="00B16760" w:rsidRPr="00700FD2" w:rsidRDefault="00B16760" w:rsidP="00E744C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METODOLOGIA</w:t>
            </w:r>
          </w:p>
        </w:tc>
      </w:tr>
      <w:tr w:rsidR="00B16760" w:rsidRPr="00DD6F8D" w:rsidTr="00E744C4">
        <w:tc>
          <w:tcPr>
            <w:tcW w:w="10632" w:type="dxa"/>
          </w:tcPr>
          <w:p w:rsidR="00B16760" w:rsidRDefault="00B16760" w:rsidP="00E74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 Attività laboratoriali.</w:t>
            </w:r>
          </w:p>
          <w:p w:rsidR="00B16760" w:rsidRDefault="00B16760" w:rsidP="00E74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 Uscite didattiche.</w:t>
            </w:r>
          </w:p>
          <w:p w:rsidR="00B16760" w:rsidRPr="00CC4DA6" w:rsidRDefault="00B16760" w:rsidP="00E744C4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B16760" w:rsidRDefault="00B16760" w:rsidP="00B16760"/>
    <w:p w:rsidR="00B16760" w:rsidRDefault="00B16760" w:rsidP="00B16760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B16760" w:rsidRPr="00DD6F8D" w:rsidTr="00E744C4">
        <w:tc>
          <w:tcPr>
            <w:tcW w:w="10632" w:type="dxa"/>
            <w:shd w:val="clear" w:color="auto" w:fill="4F81BD"/>
          </w:tcPr>
          <w:p w:rsidR="00B16760" w:rsidRPr="00700FD2" w:rsidRDefault="00B16760" w:rsidP="00E744C4">
            <w:pPr>
              <w:jc w:val="center"/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VALUTAZIONE</w:t>
            </w:r>
          </w:p>
          <w:p w:rsidR="00B16760" w:rsidRPr="00DD6F8D" w:rsidRDefault="00B16760" w:rsidP="00E744C4">
            <w:pPr>
              <w:jc w:val="center"/>
              <w:rPr>
                <w:rFonts w:ascii="Candara" w:hAnsi="Candara"/>
                <w:b/>
                <w:bCs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 xml:space="preserve"> (modalità e verifica)</w:t>
            </w:r>
          </w:p>
        </w:tc>
      </w:tr>
      <w:tr w:rsidR="00B16760" w:rsidRPr="00DD6F8D" w:rsidTr="00E744C4">
        <w:tc>
          <w:tcPr>
            <w:tcW w:w="10632" w:type="dxa"/>
          </w:tcPr>
          <w:p w:rsidR="00B16760" w:rsidRDefault="00B16760" w:rsidP="00E74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Saper osservare gli elementi del linguaggio visivo.</w:t>
            </w:r>
          </w:p>
          <w:p w:rsidR="00B16760" w:rsidRDefault="00B16760" w:rsidP="00E74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Produrre e rielaborare immagini.</w:t>
            </w:r>
          </w:p>
          <w:p w:rsidR="00B16760" w:rsidRPr="00DD6F8D" w:rsidRDefault="00B16760" w:rsidP="00E744C4">
            <w:pPr>
              <w:jc w:val="both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</w:tbl>
    <w:p w:rsidR="00B16760" w:rsidRPr="00DB5295" w:rsidRDefault="00B16760" w:rsidP="00B16760"/>
    <w:p w:rsidR="00B16760" w:rsidRDefault="00B16760" w:rsidP="00B16760"/>
    <w:p w:rsidR="00B16760" w:rsidRDefault="00B16760" w:rsidP="00B16760"/>
    <w:p w:rsidR="009F1D6D" w:rsidRDefault="009F1D6D"/>
    <w:sectPr w:rsidR="009F1D6D" w:rsidSect="009F1D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33E2E"/>
    <w:multiLevelType w:val="hybridMultilevel"/>
    <w:tmpl w:val="8F484C8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0"/>
  <w:proofState w:spelling="clean"/>
  <w:defaultTabStop w:val="708"/>
  <w:hyphenationZone w:val="283"/>
  <w:characterSpacingControl w:val="doNotCompress"/>
  <w:compat/>
  <w:rsids>
    <w:rsidRoot w:val="00B16760"/>
    <w:rsid w:val="00135980"/>
    <w:rsid w:val="001B4156"/>
    <w:rsid w:val="002E6C43"/>
    <w:rsid w:val="00333E04"/>
    <w:rsid w:val="003613BE"/>
    <w:rsid w:val="005A7880"/>
    <w:rsid w:val="005B3656"/>
    <w:rsid w:val="005F7479"/>
    <w:rsid w:val="00680ED8"/>
    <w:rsid w:val="007E1361"/>
    <w:rsid w:val="0090435A"/>
    <w:rsid w:val="009C6E1E"/>
    <w:rsid w:val="009F1D6D"/>
    <w:rsid w:val="00B16760"/>
    <w:rsid w:val="00B35F48"/>
    <w:rsid w:val="00BA0AEF"/>
    <w:rsid w:val="00BC6382"/>
    <w:rsid w:val="00BF5D97"/>
    <w:rsid w:val="00C665EB"/>
    <w:rsid w:val="00CD3B71"/>
    <w:rsid w:val="00D1640E"/>
    <w:rsid w:val="00FF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6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16760"/>
    <w:pPr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16760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Nessunaspaziatura">
    <w:name w:val="No Spacing"/>
    <w:link w:val="NessunaspaziaturaCarattere"/>
    <w:uiPriority w:val="1"/>
    <w:qFormat/>
    <w:rsid w:val="00B16760"/>
    <w:pPr>
      <w:keepNext/>
      <w:keepLines/>
      <w:spacing w:after="0" w:line="360" w:lineRule="auto"/>
      <w:ind w:left="714" w:hanging="357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4"/>
      <w:lang w:val="en-US" w:bidi="en-US"/>
    </w:rPr>
  </w:style>
  <w:style w:type="paragraph" w:styleId="Intestazione">
    <w:name w:val="header"/>
    <w:basedOn w:val="Normale"/>
    <w:link w:val="IntestazioneCarattere"/>
    <w:uiPriority w:val="99"/>
    <w:rsid w:val="00B167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676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B16760"/>
    <w:rPr>
      <w:color w:val="0000FF"/>
      <w:u w:val="single"/>
    </w:rPr>
  </w:style>
  <w:style w:type="character" w:customStyle="1" w:styleId="NessunaspaziaturaCarattere">
    <w:name w:val="Nessuna spaziatura Carattere"/>
    <w:link w:val="Nessunaspaziatura"/>
    <w:uiPriority w:val="1"/>
    <w:rsid w:val="00B16760"/>
    <w:rPr>
      <w:rFonts w:ascii="Cambria" w:eastAsia="Times New Roman" w:hAnsi="Cambria" w:cs="Times New Roman"/>
      <w:b/>
      <w:bCs/>
      <w:color w:val="365F91"/>
      <w:sz w:val="28"/>
      <w:szCs w:val="24"/>
      <w:lang w:val="en-US" w:bidi="en-US"/>
    </w:rPr>
  </w:style>
  <w:style w:type="paragraph" w:customStyle="1" w:styleId="Default">
    <w:name w:val="Default"/>
    <w:rsid w:val="00B16760"/>
    <w:pPr>
      <w:autoSpaceDE w:val="0"/>
      <w:autoSpaceDN w:val="0"/>
      <w:adjustRightInd w:val="0"/>
      <w:spacing w:after="0" w:line="240" w:lineRule="auto"/>
    </w:pPr>
    <w:rPr>
      <w:rFonts w:ascii="Candara" w:eastAsia="Calibri" w:hAnsi="Candara" w:cs="Candara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167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B16760"/>
    <w:pPr>
      <w:widowControl w:val="0"/>
      <w:ind w:left="456"/>
    </w:pPr>
    <w:rPr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90435A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FGIC821005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gmm027005@istruzione.it" TargetMode="External"/><Relationship Id="rId5" Type="http://schemas.openxmlformats.org/officeDocument/2006/relationships/hyperlink" Target="http://www.scuoladapolito.gov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Stefano</dc:creator>
  <cp:lastModifiedBy>Maria</cp:lastModifiedBy>
  <cp:revision>7</cp:revision>
  <cp:lastPrinted>2017-11-07T15:40:00Z</cp:lastPrinted>
  <dcterms:created xsi:type="dcterms:W3CDTF">2021-11-18T14:31:00Z</dcterms:created>
  <dcterms:modified xsi:type="dcterms:W3CDTF">2023-10-07T10:40:00Z</dcterms:modified>
</cp:coreProperties>
</file>