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15" w:rsidRDefault="00356F15" w:rsidP="00356F15">
      <w:pPr>
        <w:pStyle w:val="Titolo1"/>
        <w:jc w:val="center"/>
        <w:rPr>
          <w:rFonts w:ascii="Candara" w:hAnsi="Candara"/>
          <w:b w:val="0"/>
          <w:i/>
          <w:sz w:val="44"/>
        </w:rPr>
      </w:pPr>
      <w:r>
        <w:rPr>
          <w:rFonts w:ascii="Candara" w:hAnsi="Candara"/>
          <w:b w:val="0"/>
          <w:i/>
          <w:noProof/>
          <w:sz w:val="44"/>
          <w:lang w:val="it-IT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263525</wp:posOffset>
            </wp:positionV>
            <wp:extent cx="514350" cy="581025"/>
            <wp:effectExtent l="19050" t="0" r="0" b="0"/>
            <wp:wrapSquare wrapText="bothSides"/>
            <wp:docPr id="6" name="Immagine 6" descr="http://www.governo.it/images/stell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verno.it/images/stellon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F15" w:rsidRDefault="00356F15" w:rsidP="00356F15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356F15" w:rsidRDefault="00356F15" w:rsidP="00356F15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356F15" w:rsidRPr="00F31827" w:rsidRDefault="00356F15" w:rsidP="00356F15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356F15" w:rsidRPr="00F31827" w:rsidRDefault="00356F15" w:rsidP="00356F15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356F15" w:rsidRPr="00F31827" w:rsidRDefault="00356F15" w:rsidP="00356F15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356F15" w:rsidRPr="000062F3" w:rsidRDefault="00356F15" w:rsidP="00356F15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356F15" w:rsidRPr="00CA43A6" w:rsidRDefault="00356F15" w:rsidP="00356F15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356F15" w:rsidRPr="00CA43A6" w:rsidRDefault="00356F15" w:rsidP="00356F15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7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356F15" w:rsidRPr="00DB5295" w:rsidRDefault="00356F15" w:rsidP="00356F15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8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9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356F15" w:rsidRPr="00F31827" w:rsidRDefault="004356C8" w:rsidP="00356F15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4356C8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4356C8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4356C8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4356C8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356F15" w:rsidRPr="00F31827" w:rsidRDefault="00356F15" w:rsidP="00356F15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356F15" w:rsidRPr="00823620" w:rsidRDefault="004356C8" w:rsidP="00356F15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4356C8">
        <w:rPr>
          <w:noProof/>
          <w:color w:val="auto"/>
          <w:sz w:val="36"/>
          <w:szCs w:val="36"/>
          <w:lang w:val="it-IT" w:eastAsia="it-IT" w:bidi="ar-SA"/>
        </w:rPr>
      </w:r>
      <w:r w:rsidR="00954F92" w:rsidRPr="004356C8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4A4D57" w:rsidRDefault="004A4D57" w:rsidP="004A4D57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4A4D57" w:rsidRDefault="004A4D57" w:rsidP="004A4D57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356F15" w:rsidRPr="00823620" w:rsidRDefault="00356F15" w:rsidP="00356F15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7" name="Immagine 7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F15" w:rsidRPr="00823620" w:rsidRDefault="00356F15" w:rsidP="00356F15">
      <w:pPr>
        <w:pStyle w:val="Nessunaspaziatura"/>
        <w:rPr>
          <w:sz w:val="36"/>
          <w:szCs w:val="36"/>
          <w:lang w:val="it-IT"/>
        </w:rPr>
      </w:pPr>
    </w:p>
    <w:p w:rsidR="00356F15" w:rsidRDefault="00356F15" w:rsidP="00356F15">
      <w:pPr>
        <w:pStyle w:val="Nessunaspaziatura"/>
        <w:rPr>
          <w:lang w:val="it-IT"/>
        </w:rPr>
      </w:pPr>
    </w:p>
    <w:p w:rsidR="00356F15" w:rsidRDefault="00356F15" w:rsidP="00356F15">
      <w:pPr>
        <w:pStyle w:val="Nessunaspaziatura"/>
        <w:rPr>
          <w:lang w:val="it-IT"/>
        </w:rPr>
      </w:pPr>
    </w:p>
    <w:p w:rsidR="00356F15" w:rsidRDefault="00356F15" w:rsidP="00356F15">
      <w:pPr>
        <w:pStyle w:val="Nessunaspaziatura"/>
        <w:rPr>
          <w:lang w:val="it-IT"/>
        </w:rPr>
      </w:pPr>
    </w:p>
    <w:p w:rsidR="00356F15" w:rsidRDefault="00356F15" w:rsidP="00356F15">
      <w:pPr>
        <w:pStyle w:val="Nessunaspaziatura"/>
        <w:rPr>
          <w:lang w:val="it-IT"/>
        </w:rPr>
      </w:pPr>
    </w:p>
    <w:p w:rsidR="00356F15" w:rsidRDefault="00356F15" w:rsidP="00356F15">
      <w:pPr>
        <w:pStyle w:val="Nessunaspaziatura"/>
        <w:rPr>
          <w:lang w:val="it-IT"/>
        </w:rPr>
      </w:pPr>
    </w:p>
    <w:p w:rsidR="00356F15" w:rsidRPr="008231D3" w:rsidRDefault="00356F15" w:rsidP="00356F15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954F92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356F15" w:rsidRPr="008231D3" w:rsidRDefault="00356F15" w:rsidP="00356F15">
      <w:pPr>
        <w:spacing w:line="360" w:lineRule="auto"/>
        <w:rPr>
          <w:sz w:val="32"/>
          <w:szCs w:val="32"/>
        </w:rPr>
      </w:pPr>
    </w:p>
    <w:p w:rsidR="00356F15" w:rsidRPr="008231D3" w:rsidRDefault="00356F15" w:rsidP="00356F15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356F15" w:rsidRDefault="00356F15" w:rsidP="00356F15">
      <w:pPr>
        <w:spacing w:line="360" w:lineRule="auto"/>
        <w:rPr>
          <w:rFonts w:ascii="Candara" w:hAnsi="Candara"/>
          <w:b/>
          <w:sz w:val="28"/>
          <w:szCs w:val="28"/>
        </w:rPr>
      </w:pPr>
    </w:p>
    <w:p w:rsidR="004A4ACD" w:rsidRPr="008231D3" w:rsidRDefault="004A4ACD" w:rsidP="00356F15">
      <w:pPr>
        <w:spacing w:line="360" w:lineRule="auto"/>
        <w:rPr>
          <w:rFonts w:ascii="Candara" w:hAnsi="Candara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5244"/>
      </w:tblGrid>
      <w:tr w:rsidR="00356F15" w:rsidRPr="00DD6F8D" w:rsidTr="00E744C4">
        <w:tc>
          <w:tcPr>
            <w:tcW w:w="5388" w:type="dxa"/>
            <w:shd w:val="clear" w:color="auto" w:fill="4F81BD"/>
          </w:tcPr>
          <w:p w:rsidR="00356F15" w:rsidRPr="00700FD2" w:rsidRDefault="00356F15" w:rsidP="00E744C4">
            <w:pPr>
              <w:ind w:left="360"/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5244" w:type="dxa"/>
            <w:shd w:val="clear" w:color="auto" w:fill="4F81BD"/>
          </w:tcPr>
          <w:p w:rsidR="00356F15" w:rsidRPr="00700FD2" w:rsidRDefault="00356F15" w:rsidP="00E744C4">
            <w:pPr>
              <w:ind w:left="36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356F15" w:rsidRPr="00460BD5" w:rsidTr="00E744C4">
        <w:tc>
          <w:tcPr>
            <w:tcW w:w="5388" w:type="dxa"/>
            <w:vAlign w:val="center"/>
          </w:tcPr>
          <w:p w:rsidR="00356F15" w:rsidRPr="00460BD5" w:rsidRDefault="00356F15" w:rsidP="00E744C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ITALIANO</w:t>
            </w:r>
          </w:p>
        </w:tc>
        <w:tc>
          <w:tcPr>
            <w:tcW w:w="5244" w:type="dxa"/>
          </w:tcPr>
          <w:p w:rsidR="00356F15" w:rsidRPr="00460BD5" w:rsidRDefault="00356F15" w:rsidP="00E744C4">
            <w:pPr>
              <w:jc w:val="both"/>
              <w:rPr>
                <w:sz w:val="24"/>
                <w:szCs w:val="24"/>
              </w:rPr>
            </w:pPr>
          </w:p>
          <w:p w:rsidR="00356F15" w:rsidRPr="00F05D88" w:rsidRDefault="007D0B18" w:rsidP="00E744C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Team classi prime</w:t>
            </w:r>
          </w:p>
          <w:p w:rsidR="00356F15" w:rsidRPr="00460BD5" w:rsidRDefault="00356F15" w:rsidP="00E744C4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356F15" w:rsidRPr="00460BD5" w:rsidRDefault="00356F15" w:rsidP="00356F15">
      <w:pPr>
        <w:rPr>
          <w:b/>
          <w:sz w:val="16"/>
          <w:szCs w:val="16"/>
        </w:rPr>
      </w:pPr>
    </w:p>
    <w:p w:rsidR="00356F15" w:rsidRPr="00460BD5" w:rsidRDefault="00356F15" w:rsidP="00356F15">
      <w:pPr>
        <w:jc w:val="both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5244"/>
      </w:tblGrid>
      <w:tr w:rsidR="00356F15" w:rsidRPr="00460BD5" w:rsidTr="00E744C4">
        <w:tc>
          <w:tcPr>
            <w:tcW w:w="5388" w:type="dxa"/>
            <w:shd w:val="clear" w:color="auto" w:fill="4F81BD"/>
          </w:tcPr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5244" w:type="dxa"/>
            <w:shd w:val="clear" w:color="auto" w:fill="4F81BD"/>
          </w:tcPr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356F15" w:rsidRPr="00460BD5" w:rsidTr="00E744C4">
        <w:tc>
          <w:tcPr>
            <w:tcW w:w="5388" w:type="dxa"/>
          </w:tcPr>
          <w:p w:rsidR="00356F15" w:rsidRPr="00F05D88" w:rsidRDefault="00356F15" w:rsidP="00E744C4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5244" w:type="dxa"/>
          </w:tcPr>
          <w:p w:rsidR="00356F15" w:rsidRPr="00F05D88" w:rsidRDefault="00356F15" w:rsidP="00E744C4">
            <w:pPr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356F15" w:rsidRPr="00460BD5" w:rsidRDefault="00356F15" w:rsidP="00356F15">
      <w:pPr>
        <w:rPr>
          <w:sz w:val="16"/>
          <w:szCs w:val="16"/>
        </w:rPr>
      </w:pPr>
    </w:p>
    <w:p w:rsidR="00356F15" w:rsidRPr="00460BD5" w:rsidRDefault="00356F15" w:rsidP="00356F15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6945"/>
      </w:tblGrid>
      <w:tr w:rsidR="00356F15" w:rsidRPr="00460BD5" w:rsidTr="00E744C4">
        <w:tc>
          <w:tcPr>
            <w:tcW w:w="3687" w:type="dxa"/>
            <w:shd w:val="clear" w:color="auto" w:fill="4F81BD"/>
          </w:tcPr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945" w:type="dxa"/>
            <w:shd w:val="clear" w:color="auto" w:fill="4F81BD"/>
          </w:tcPr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356F15" w:rsidRPr="00C3278D" w:rsidTr="00E744C4">
        <w:tc>
          <w:tcPr>
            <w:tcW w:w="3687" w:type="dxa"/>
          </w:tcPr>
          <w:p w:rsidR="00356F15" w:rsidRPr="00C3278D" w:rsidRDefault="00356F15" w:rsidP="00356F1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8D">
              <w:rPr>
                <w:rFonts w:ascii="Times New Roman" w:hAnsi="Times New Roman"/>
                <w:sz w:val="24"/>
                <w:szCs w:val="24"/>
              </w:rPr>
              <w:t>L’alunno partecipa a scambi comunicativi con compagni e docenti (conversazione, discussione, scambi epistolari…) attraverso messaggi semplici, chiari e pertinenti, formulati in un registro il più possibile adeguato alla situazione.</w:t>
            </w:r>
          </w:p>
          <w:p w:rsidR="00356F15" w:rsidRPr="00C3278D" w:rsidRDefault="00356F15" w:rsidP="00356F1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8D">
              <w:rPr>
                <w:rFonts w:ascii="Times New Roman" w:hAnsi="Times New Roman"/>
                <w:sz w:val="24"/>
                <w:szCs w:val="24"/>
              </w:rPr>
              <w:t>Comprende testi di tipo diverso in vista di scopi funzionali, di intrattenimento e/o svago, di studio, ne individua il senso globale e/o le informazioni principali, utilizza strategie di lettura funzionali agli scopi.</w:t>
            </w:r>
          </w:p>
          <w:p w:rsidR="00356F15" w:rsidRPr="00C3278D" w:rsidRDefault="00356F15" w:rsidP="00356F1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8D">
              <w:rPr>
                <w:rFonts w:ascii="Times New Roman" w:hAnsi="Times New Roman"/>
                <w:sz w:val="24"/>
                <w:szCs w:val="24"/>
              </w:rPr>
              <w:t>Legge testi letterari di vario genere appartenenti alla letteratura dell’infanzia, sia a voce alta, con tono di voce espressivo, sia con lettura silenziosa e autonoma, riuscendo a formulare su di essi semplici pareri personali.</w:t>
            </w:r>
          </w:p>
          <w:p w:rsidR="00356F15" w:rsidRPr="00C3278D" w:rsidRDefault="00356F15" w:rsidP="00356F1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8D">
              <w:rPr>
                <w:rFonts w:ascii="Times New Roman" w:hAnsi="Times New Roman"/>
                <w:sz w:val="24"/>
                <w:szCs w:val="24"/>
              </w:rPr>
              <w:t xml:space="preserve">Produce testi (di invenzione, per lo studio, per comunicare) legati alle diverse occasioni di scrittura che la scuola offre,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rielabora </w:t>
            </w:r>
            <w:r w:rsidRPr="00C3278D">
              <w:rPr>
                <w:rFonts w:ascii="Times New Roman" w:hAnsi="Times New Roman"/>
                <w:sz w:val="24"/>
                <w:szCs w:val="24"/>
              </w:rPr>
              <w:t xml:space="preserve">testi </w:t>
            </w:r>
            <w:r w:rsidRPr="00C3278D">
              <w:rPr>
                <w:rFonts w:ascii="Times New Roman" w:hAnsi="Times New Roman"/>
                <w:sz w:val="24"/>
                <w:szCs w:val="24"/>
              </w:rPr>
              <w:lastRenderedPageBreak/>
              <w:t>manipolandoli, parafrasandoli, completandoli, trasformandoli (parafrasi e riscrittura).</w:t>
            </w:r>
          </w:p>
          <w:p w:rsidR="00356F15" w:rsidRPr="00C3278D" w:rsidRDefault="00356F15" w:rsidP="00356F1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8D">
              <w:rPr>
                <w:rFonts w:ascii="Times New Roman" w:hAnsi="Times New Roman"/>
                <w:sz w:val="24"/>
                <w:szCs w:val="24"/>
              </w:rPr>
              <w:t>Sviluppa gradualmente abilità funzionali allo studio estrapolando dai testi scritti informazioni su un dato argomento utili per l’esposizione orale e la memorizzazione acquisendo un primo nucleo di terminologia specifica, raccogliendo impressioni personali e/o collettive, registrando opinioni proprie o altrui.</w:t>
            </w:r>
          </w:p>
          <w:p w:rsidR="00356F15" w:rsidRPr="00C3278D" w:rsidRDefault="00356F15" w:rsidP="00356F1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8D">
              <w:rPr>
                <w:rFonts w:ascii="Times New Roman" w:hAnsi="Times New Roman"/>
                <w:sz w:val="24"/>
                <w:szCs w:val="24"/>
              </w:rPr>
              <w:t>Svolge attività esplicite di riflessione linguistica su ciò che si dice o si scrive, si ascolta o si legge, mostra di cogliere le operazioni che si fanno quando si comunica e le diverse scelte determinate dalla varietà di situazioni in cui la lingua si usa.</w:t>
            </w:r>
          </w:p>
          <w:p w:rsidR="00356F15" w:rsidRPr="00C3278D" w:rsidRDefault="00356F15" w:rsidP="00E744C4">
            <w:pPr>
              <w:jc w:val="both"/>
              <w:rPr>
                <w:sz w:val="24"/>
                <w:szCs w:val="24"/>
              </w:rPr>
            </w:pPr>
          </w:p>
          <w:p w:rsidR="00356F15" w:rsidRPr="00C3278D" w:rsidRDefault="00356F15" w:rsidP="00E744C4">
            <w:pPr>
              <w:ind w:firstLine="135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tbl>
            <w:tblPr>
              <w:tblW w:w="0" w:type="auto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6699"/>
            </w:tblGrid>
            <w:tr w:rsidR="00356F15" w:rsidRPr="0084769B" w:rsidTr="00E744C4">
              <w:trPr>
                <w:trHeight w:hRule="exact" w:val="1964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line="272" w:lineRule="exact"/>
                    <w:ind w:left="96"/>
                    <w:jc w:val="both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lastRenderedPageBreak/>
                    <w:t>Imparare ad imparare</w:t>
                  </w:r>
                </w:p>
                <w:p w:rsidR="00356F15" w:rsidRPr="00372D37" w:rsidRDefault="00356F15" w:rsidP="00E744C4">
                  <w:pPr>
                    <w:pStyle w:val="TableParagraph"/>
                    <w:ind w:left="96" w:right="87"/>
                    <w:jc w:val="both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42" w:lineRule="auto"/>
                    <w:ind w:left="96" w:right="100"/>
                    <w:jc w:val="both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Mettere </w:t>
                  </w:r>
                  <w:r w:rsidRPr="00372D37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in </w:t>
                  </w:r>
                  <w:r w:rsidR="000022A8">
                    <w:rPr>
                      <w:sz w:val="24"/>
                      <w:szCs w:val="24"/>
                      <w:lang w:val="it-IT"/>
                    </w:rPr>
                    <w:t xml:space="preserve">atto semplici strategie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di  controllo  della  propria produzione.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ad essere consapevole di quello che si sa e non si sa fare.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356F15" w:rsidRPr="00372D37" w:rsidRDefault="00356F15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356F15" w:rsidRPr="0084769B" w:rsidTr="00E744C4">
              <w:trPr>
                <w:trHeight w:hRule="exact" w:val="581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Comunicare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75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356F15" w:rsidRPr="0084769B" w:rsidTr="00E744C4">
              <w:trPr>
                <w:trHeight w:hRule="exact" w:val="581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Progettare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75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356F15" w:rsidRPr="0084769B" w:rsidTr="00E744C4">
              <w:trPr>
                <w:trHeight w:hRule="exact" w:val="859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before="1" w:line="272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Collaborare e partecipare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356F15" w:rsidRPr="0084769B" w:rsidTr="00E744C4">
              <w:trPr>
                <w:trHeight w:hRule="exact" w:val="860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Agire in modo autonomo e responsabile</w:t>
                  </w:r>
                </w:p>
                <w:p w:rsidR="00356F15" w:rsidRPr="00372D37" w:rsidRDefault="00356F15" w:rsidP="00E744C4">
                  <w:pPr>
                    <w:pStyle w:val="TableParagraph"/>
                    <w:spacing w:before="3" w:line="274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Accettare gradualmente i propri limiti ed essere progressivamente più consapevole delle proprie capacità.</w:t>
                  </w:r>
                </w:p>
              </w:tc>
            </w:tr>
            <w:tr w:rsidR="00356F15" w:rsidRPr="0084769B" w:rsidTr="00E744C4">
              <w:trPr>
                <w:trHeight w:hRule="exact" w:val="860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Risolvere i problemi</w:t>
                  </w:r>
                </w:p>
                <w:p w:rsidR="00356F15" w:rsidRPr="00372D37" w:rsidRDefault="00356F15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Prendere consapevolezza della possibilità che possono sussistere dei problemi e provare a proporre possibili soluzioni.</w:t>
                  </w:r>
                </w:p>
              </w:tc>
            </w:tr>
            <w:tr w:rsidR="00356F15" w:rsidRPr="0084769B" w:rsidTr="00E744C4">
              <w:trPr>
                <w:trHeight w:hRule="exact" w:val="854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line="26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Individuare collegamenti e relazioni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356F15" w:rsidRPr="0084769B" w:rsidTr="00E744C4">
              <w:trPr>
                <w:trHeight w:hRule="exact" w:val="586"/>
              </w:trPr>
              <w:tc>
                <w:tcPr>
                  <w:tcW w:w="6825" w:type="dxa"/>
                  <w:shd w:val="clear" w:color="auto" w:fill="auto"/>
                </w:tcPr>
                <w:p w:rsidR="00356F15" w:rsidRPr="00372D37" w:rsidRDefault="00356F15" w:rsidP="00E744C4">
                  <w:pPr>
                    <w:pStyle w:val="TableParagraph"/>
                    <w:spacing w:before="2" w:line="272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Acquisire ed interpretare l’informazione</w:t>
                  </w:r>
                </w:p>
                <w:p w:rsidR="00356F15" w:rsidRPr="00372D37" w:rsidRDefault="00356F15" w:rsidP="00E744C4">
                  <w:pPr>
                    <w:pStyle w:val="TableParagraph"/>
                    <w:spacing w:line="272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356F15" w:rsidRPr="00C3278D" w:rsidRDefault="00356F15" w:rsidP="00E744C4">
            <w:pPr>
              <w:pStyle w:val="Default"/>
              <w:ind w:left="600"/>
              <w:rPr>
                <w:rFonts w:ascii="Times New Roman" w:hAnsi="Times New Roman" w:cs="Times New Roman"/>
              </w:rPr>
            </w:pPr>
          </w:p>
        </w:tc>
      </w:tr>
    </w:tbl>
    <w:p w:rsidR="00356F15" w:rsidRPr="00C3278D" w:rsidRDefault="00356F15" w:rsidP="00356F15">
      <w:pPr>
        <w:rPr>
          <w:sz w:val="24"/>
          <w:szCs w:val="24"/>
        </w:rPr>
      </w:pPr>
    </w:p>
    <w:p w:rsidR="00356F15" w:rsidRDefault="00356F15" w:rsidP="00356F15"/>
    <w:p w:rsidR="00356F15" w:rsidRPr="00460BD5" w:rsidRDefault="00356F15" w:rsidP="00356F15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356F15" w:rsidRPr="00460BD5" w:rsidTr="00E744C4">
        <w:tc>
          <w:tcPr>
            <w:tcW w:w="10632" w:type="dxa"/>
            <w:shd w:val="clear" w:color="auto" w:fill="4F81BD"/>
          </w:tcPr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356F15" w:rsidRPr="005A744E" w:rsidTr="00E744C4">
        <w:tc>
          <w:tcPr>
            <w:tcW w:w="10632" w:type="dxa"/>
          </w:tcPr>
          <w:p w:rsidR="00356F15" w:rsidRPr="005A744E" w:rsidRDefault="00356F15" w:rsidP="00E744C4">
            <w:pPr>
              <w:jc w:val="both"/>
              <w:rPr>
                <w:b/>
                <w:sz w:val="24"/>
                <w:szCs w:val="24"/>
              </w:rPr>
            </w:pPr>
            <w:r w:rsidRPr="005A744E">
              <w:rPr>
                <w:b/>
                <w:sz w:val="24"/>
                <w:szCs w:val="24"/>
              </w:rPr>
              <w:t>A. Ascoltare e parlare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A1. Mantenere l'attenzione sul messaggio orale, avvalend</w:t>
            </w:r>
            <w:r w:rsidR="000022A8">
              <w:rPr>
                <w:sz w:val="24"/>
                <w:szCs w:val="24"/>
              </w:rPr>
              <w:t>osi del contesto e dei</w:t>
            </w:r>
            <w:r w:rsidRPr="005A744E">
              <w:rPr>
                <w:sz w:val="24"/>
                <w:szCs w:val="24"/>
              </w:rPr>
              <w:t xml:space="preserve"> diversi linguaggi verbali e non verbali.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A2. Intervenire nel dialogo e nella conversazione, in modo ordinato e pertinente.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A3. Narrare brevi esperienze personali e racconti seguendo un ordine temporale.</w:t>
            </w:r>
          </w:p>
          <w:p w:rsidR="00356F15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A4. Comprendere, ricordare e riferire i contenuti essenziali dei messaggi trasmessi.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</w:p>
          <w:p w:rsidR="00356F15" w:rsidRPr="005A744E" w:rsidRDefault="00356F15" w:rsidP="00E744C4">
            <w:pPr>
              <w:jc w:val="both"/>
              <w:rPr>
                <w:b/>
                <w:sz w:val="24"/>
                <w:szCs w:val="24"/>
              </w:rPr>
            </w:pPr>
            <w:r w:rsidRPr="005A744E">
              <w:rPr>
                <w:b/>
                <w:sz w:val="24"/>
                <w:szCs w:val="24"/>
              </w:rPr>
              <w:t>B. Leggere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B1. Utilizzare tecniche di lettura.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B2. Leggere, comprendere parole e semplici frasi.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B3. Leggere e comprendere brevi testi.</w:t>
            </w:r>
          </w:p>
          <w:p w:rsidR="00356F15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 xml:space="preserve">B4. Leggere, comprendere e memorizzare semplici filastrocche tratte dalla </w:t>
            </w:r>
          </w:p>
          <w:p w:rsidR="00356F15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 xml:space="preserve"> letteratura per l’infanzia.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</w:p>
          <w:p w:rsidR="00356F15" w:rsidRPr="005A744E" w:rsidRDefault="00356F15" w:rsidP="00E744C4">
            <w:pPr>
              <w:jc w:val="both"/>
              <w:rPr>
                <w:b/>
                <w:sz w:val="24"/>
                <w:szCs w:val="24"/>
              </w:rPr>
            </w:pPr>
            <w:r w:rsidRPr="005A744E">
              <w:rPr>
                <w:b/>
                <w:sz w:val="24"/>
                <w:szCs w:val="24"/>
              </w:rPr>
              <w:lastRenderedPageBreak/>
              <w:t>C. Scrivere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C1. Scrivere parole e semplici frasi.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C2. Scrivere semplici testi relativi al proprio vissuto.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C3. Completare in modo coerente un testo.</w:t>
            </w:r>
          </w:p>
          <w:p w:rsidR="00356F15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C4. Utilizzare i diversi caratteri nella comunicazione scritta.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</w:p>
          <w:p w:rsidR="00356F15" w:rsidRPr="005A744E" w:rsidRDefault="00356F15" w:rsidP="00E744C4">
            <w:pPr>
              <w:jc w:val="both"/>
              <w:rPr>
                <w:b/>
                <w:sz w:val="24"/>
                <w:szCs w:val="24"/>
              </w:rPr>
            </w:pPr>
            <w:r w:rsidRPr="005A744E">
              <w:rPr>
                <w:b/>
                <w:sz w:val="24"/>
                <w:szCs w:val="24"/>
              </w:rPr>
              <w:t>D. Riflettere sulla lingua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D1. Rispettare le convenzioni della scrittura e della lettura.</w:t>
            </w:r>
          </w:p>
          <w:p w:rsidR="00356F15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>D2. Discriminare ed usare le principali convenzioni ortografiche (</w:t>
            </w:r>
            <w:r>
              <w:rPr>
                <w:sz w:val="24"/>
                <w:szCs w:val="24"/>
              </w:rPr>
              <w:t>digrammi,</w:t>
            </w:r>
          </w:p>
          <w:p w:rsidR="00356F15" w:rsidRPr="005A744E" w:rsidRDefault="000022A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trigrammi, doppie,…</w:t>
            </w:r>
            <w:r w:rsidR="00356F15" w:rsidRPr="005A744E">
              <w:rPr>
                <w:sz w:val="24"/>
                <w:szCs w:val="24"/>
              </w:rPr>
              <w:t>).</w:t>
            </w:r>
          </w:p>
          <w:p w:rsidR="00356F15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 xml:space="preserve">D3. Utilizzare i segni di punteggiatura forte: punto – virgola – punto   </w:t>
            </w:r>
          </w:p>
          <w:p w:rsidR="00356F15" w:rsidRPr="005A744E" w:rsidRDefault="00356F15" w:rsidP="00E744C4">
            <w:pPr>
              <w:jc w:val="both"/>
              <w:rPr>
                <w:sz w:val="24"/>
                <w:szCs w:val="24"/>
              </w:rPr>
            </w:pPr>
            <w:r w:rsidRPr="005A744E">
              <w:rPr>
                <w:sz w:val="24"/>
                <w:szCs w:val="24"/>
              </w:rPr>
              <w:t xml:space="preserve"> interrogativo ed esclamativo.</w:t>
            </w:r>
          </w:p>
          <w:p w:rsidR="00356F15" w:rsidRPr="005A744E" w:rsidRDefault="00356F15" w:rsidP="00E744C4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356F15" w:rsidRPr="005A744E" w:rsidRDefault="00356F15" w:rsidP="00356F1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AC473C" w:rsidTr="00AC473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AC473C" w:rsidRDefault="00AC473C">
            <w:pPr>
              <w:spacing w:line="256" w:lineRule="auto"/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US"/>
              </w:rPr>
              <w:t>OBIETTIVI DI VALUTAZIONE</w:t>
            </w:r>
          </w:p>
        </w:tc>
      </w:tr>
      <w:tr w:rsidR="00AC473C" w:rsidTr="000022A8">
        <w:trPr>
          <w:trHeight w:val="471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C" w:rsidRDefault="00AC473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A. Ascoltare e parlare</w:t>
            </w:r>
          </w:p>
          <w:p w:rsidR="00AC473C" w:rsidRDefault="00AC473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A1. Prendere la parola negli scambi comunicativi rispettando i turni di parola.</w:t>
            </w:r>
          </w:p>
          <w:p w:rsidR="00AC473C" w:rsidRDefault="00AC473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A2. Ricostruire verbalmente le fasi di un’esperienza vissuta a scuola o in altri contesti.</w:t>
            </w:r>
          </w:p>
          <w:p w:rsidR="00AC473C" w:rsidRDefault="00AC473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C473C" w:rsidRDefault="00AC473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B. Leggere</w:t>
            </w:r>
          </w:p>
          <w:p w:rsidR="00AC473C" w:rsidRDefault="00AC473C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B1. Padroneggiare le diverse modalità di lettura.</w:t>
            </w:r>
          </w:p>
          <w:p w:rsidR="00AC473C" w:rsidRDefault="00AC473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C473C" w:rsidRDefault="00AC473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C. Scrivere</w:t>
            </w:r>
          </w:p>
          <w:p w:rsidR="00AC473C" w:rsidRDefault="00AC473C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C1. Acquisire le capacità manuali, percettive e cognitive necessarie per l’apprendimento della scrittura.</w:t>
            </w:r>
          </w:p>
          <w:p w:rsidR="00AC473C" w:rsidRDefault="00AC473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C2. Scrivere sotto dettatura curando in modo particolare l’ortografia.</w:t>
            </w:r>
          </w:p>
          <w:p w:rsidR="00AC473C" w:rsidRDefault="00AC473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C473C" w:rsidRDefault="00AC473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D. Riflettere sulla lingua</w:t>
            </w:r>
          </w:p>
          <w:p w:rsidR="00AC473C" w:rsidRDefault="00AC473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D1. Rispettare e discriminare le principali convenzioni ortografiche (digrammi,</w:t>
            </w:r>
          </w:p>
          <w:p w:rsidR="00AC473C" w:rsidRPr="000022A8" w:rsidRDefault="00AC473C" w:rsidP="000022A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trigrammi, doppie,…).</w:t>
            </w:r>
          </w:p>
        </w:tc>
      </w:tr>
    </w:tbl>
    <w:p w:rsidR="00356F15" w:rsidRDefault="00356F15" w:rsidP="00356F15">
      <w:pPr>
        <w:rPr>
          <w:sz w:val="24"/>
          <w:szCs w:val="24"/>
        </w:rPr>
      </w:pPr>
    </w:p>
    <w:p w:rsidR="00AC473C" w:rsidRDefault="00AC473C" w:rsidP="00356F15">
      <w:pPr>
        <w:rPr>
          <w:sz w:val="24"/>
          <w:szCs w:val="24"/>
        </w:rPr>
      </w:pPr>
    </w:p>
    <w:p w:rsidR="00AC473C" w:rsidRPr="005A744E" w:rsidRDefault="00AC473C" w:rsidP="00356F15">
      <w:pPr>
        <w:rPr>
          <w:sz w:val="24"/>
          <w:szCs w:val="24"/>
        </w:rPr>
      </w:pPr>
    </w:p>
    <w:p w:rsidR="00356F15" w:rsidRPr="005A744E" w:rsidRDefault="00356F15" w:rsidP="00356F1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356F15" w:rsidRPr="005A744E" w:rsidTr="00E744C4">
        <w:tc>
          <w:tcPr>
            <w:tcW w:w="10632" w:type="dxa"/>
            <w:shd w:val="clear" w:color="auto" w:fill="4F81BD"/>
          </w:tcPr>
          <w:p w:rsidR="00356F15" w:rsidRPr="005A744E" w:rsidRDefault="00356F15" w:rsidP="00E744C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5A744E">
              <w:rPr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356F15" w:rsidRPr="00460BD5" w:rsidTr="00E744C4">
        <w:tc>
          <w:tcPr>
            <w:tcW w:w="10632" w:type="dxa"/>
          </w:tcPr>
          <w:p w:rsidR="00356F15" w:rsidRPr="00F417EE" w:rsidRDefault="00356F15" w:rsidP="00356F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Conversazioni, ascolto di letture fatte dall’insegnante, racconto di esperienze personali. – Dialoghi, conversazioni ordinate e pertinenti. – Presentazione delle vocali e delle consonanti attraverso i brani e i personaggi proposti dal libro di testo. – Analisi dei suoni corrispondenti ai fonemi. – Giochi di combinazione dei fonemi e lettura di semplici parole.</w:t>
            </w:r>
          </w:p>
          <w:p w:rsidR="00356F15" w:rsidRPr="00F417EE" w:rsidRDefault="00356F15" w:rsidP="00356F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Lettura di semplici parole e frasi con il supporto di immagini e con l’utilizzo dei vari caratteri. – Attività di comprensione dei contenuti letti. – Ripetizione e memorizzazione di filastrocche finalizzate anche all’apprendimento della scrittura.</w:t>
            </w:r>
          </w:p>
          <w:p w:rsidR="00356F15" w:rsidRPr="00F417EE" w:rsidRDefault="00356F15" w:rsidP="00356F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 xml:space="preserve">Attività di pregrafismo. – Riproduzione di parole copiandole dalla lavagna. – Scrittura di semplici parole e frasi con il supporto d’immagini. – Riconoscimento di grafemi, sillabe, parole. – Uso dei diversi caratteri di scrittura. – Racconto o ricostruzione di un’esperienza, di un testo letto o ascoltato con l’uso degli indicatori temporali. </w:t>
            </w:r>
          </w:p>
          <w:p w:rsidR="00356F15" w:rsidRDefault="00356F15" w:rsidP="00356F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 xml:space="preserve">Attività di pregrafismo. – Riproduzione di parole copiandole dalla lavagna. – Scrittura di semplici parole e frasi con il supporto d’immagini. – Riconoscimento di grafemi, sillabe, parole. – Uso dei diversi caratteri di scrittura. – Racconto o ricostruzione di un’esperienza, di un testo letto o ascoltato </w:t>
            </w:r>
            <w:r w:rsidRPr="00F417EE">
              <w:rPr>
                <w:sz w:val="24"/>
                <w:szCs w:val="24"/>
              </w:rPr>
              <w:lastRenderedPageBreak/>
              <w:t xml:space="preserve">con l’uso degli indicatori temporali. </w:t>
            </w:r>
          </w:p>
          <w:p w:rsidR="00356F15" w:rsidRPr="00CE259B" w:rsidRDefault="00356F15" w:rsidP="000022A8">
            <w:pPr>
              <w:ind w:left="7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56F15" w:rsidRPr="00460BD5" w:rsidRDefault="00356F15" w:rsidP="00356F15"/>
    <w:p w:rsidR="00356F15" w:rsidRPr="00460BD5" w:rsidRDefault="00356F15" w:rsidP="00356F15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356F15" w:rsidRPr="00460BD5" w:rsidTr="00E744C4">
        <w:tc>
          <w:tcPr>
            <w:tcW w:w="10632" w:type="dxa"/>
            <w:shd w:val="clear" w:color="auto" w:fill="4F81BD"/>
          </w:tcPr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356F15" w:rsidRPr="00460BD5" w:rsidTr="00E744C4">
        <w:tc>
          <w:tcPr>
            <w:tcW w:w="10632" w:type="dxa"/>
          </w:tcPr>
          <w:p w:rsidR="00356F15" w:rsidRPr="00CE259B" w:rsidRDefault="00356F15" w:rsidP="00E744C4">
            <w:pPr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Attività di pregrafismo. – Riproduzione di parole copiandole dalla lavagna. – Scrittura di semplici parole e frasi con il supporto d’immagini. – Riconoscimento di grafemi, sillabe, parole. – Uso dei diversi caratteri di scrittura. – Racconto o ricostruzione di un’esperienza, di un testo letto o ascoltato con l’u</w:t>
            </w:r>
            <w:r>
              <w:rPr>
                <w:sz w:val="24"/>
                <w:szCs w:val="24"/>
              </w:rPr>
              <w:t xml:space="preserve">so degli indicatori temporali. </w:t>
            </w:r>
          </w:p>
        </w:tc>
      </w:tr>
    </w:tbl>
    <w:p w:rsidR="00356F15" w:rsidRPr="00460BD5" w:rsidRDefault="00356F15" w:rsidP="00356F15"/>
    <w:p w:rsidR="00356F15" w:rsidRPr="00460BD5" w:rsidRDefault="00356F15" w:rsidP="00356F15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356F15" w:rsidRPr="00460BD5" w:rsidTr="00E744C4">
        <w:tc>
          <w:tcPr>
            <w:tcW w:w="10632" w:type="dxa"/>
            <w:shd w:val="clear" w:color="auto" w:fill="4F81BD"/>
          </w:tcPr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356F15" w:rsidRPr="00460BD5" w:rsidRDefault="00356F15" w:rsidP="00E744C4">
            <w:pPr>
              <w:ind w:left="360"/>
              <w:jc w:val="center"/>
              <w:rPr>
                <w:b/>
                <w:bCs/>
              </w:rPr>
            </w:pPr>
            <w:r w:rsidRPr="00460BD5">
              <w:rPr>
                <w:b/>
                <w:bCs/>
                <w:color w:val="FFFFFF"/>
                <w:sz w:val="24"/>
                <w:szCs w:val="24"/>
              </w:rPr>
              <w:t>(modalità e verifica)</w:t>
            </w:r>
          </w:p>
        </w:tc>
      </w:tr>
      <w:tr w:rsidR="00356F15" w:rsidRPr="00460BD5" w:rsidTr="00E744C4">
        <w:tc>
          <w:tcPr>
            <w:tcW w:w="10632" w:type="dxa"/>
          </w:tcPr>
          <w:p w:rsidR="00356F15" w:rsidRPr="00F417EE" w:rsidRDefault="00356F15" w:rsidP="00E744C4">
            <w:pPr>
              <w:ind w:firstLine="708"/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1. Comunicare oralmente in modo adeguato.</w:t>
            </w:r>
          </w:p>
          <w:p w:rsidR="00356F15" w:rsidRPr="00F417EE" w:rsidRDefault="00356F15" w:rsidP="00E744C4">
            <w:pPr>
              <w:ind w:firstLine="708"/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2. Leggere e comprendere semplici brani.</w:t>
            </w:r>
          </w:p>
          <w:p w:rsidR="00356F15" w:rsidRPr="00F417EE" w:rsidRDefault="00356F15" w:rsidP="00E744C4">
            <w:pPr>
              <w:ind w:firstLine="708"/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3. Produrre semplici testi scritti.</w:t>
            </w:r>
          </w:p>
          <w:p w:rsidR="00356F15" w:rsidRPr="00460BD5" w:rsidRDefault="00356F15" w:rsidP="00E744C4">
            <w:pPr>
              <w:ind w:firstLine="708"/>
              <w:jc w:val="both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4. Svolgere attività esplic</w:t>
            </w:r>
            <w:r>
              <w:rPr>
                <w:sz w:val="24"/>
                <w:szCs w:val="24"/>
              </w:rPr>
              <w:t>ite di riflessione linguistica.</w:t>
            </w:r>
          </w:p>
        </w:tc>
      </w:tr>
    </w:tbl>
    <w:p w:rsidR="009F1D6D" w:rsidRPr="00356F15" w:rsidRDefault="009F1D6D" w:rsidP="00356F15">
      <w:pPr>
        <w:tabs>
          <w:tab w:val="left" w:pos="964"/>
        </w:tabs>
      </w:pPr>
    </w:p>
    <w:sectPr w:rsidR="009F1D6D" w:rsidRPr="00356F15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09A"/>
    <w:multiLevelType w:val="hybridMultilevel"/>
    <w:tmpl w:val="DB8A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664F3"/>
    <w:multiLevelType w:val="hybridMultilevel"/>
    <w:tmpl w:val="F184F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6F15"/>
    <w:rsid w:val="000022A8"/>
    <w:rsid w:val="000F3B37"/>
    <w:rsid w:val="001A5E2B"/>
    <w:rsid w:val="00356F15"/>
    <w:rsid w:val="004356C8"/>
    <w:rsid w:val="004A4ACD"/>
    <w:rsid w:val="004A4D57"/>
    <w:rsid w:val="007D0B18"/>
    <w:rsid w:val="00905D60"/>
    <w:rsid w:val="00954F92"/>
    <w:rsid w:val="00963C4B"/>
    <w:rsid w:val="009F1D6D"/>
    <w:rsid w:val="00AC473C"/>
    <w:rsid w:val="00B00E82"/>
    <w:rsid w:val="00B06F51"/>
    <w:rsid w:val="00B52D2F"/>
    <w:rsid w:val="00D27066"/>
    <w:rsid w:val="00DF70CD"/>
    <w:rsid w:val="00E427C2"/>
    <w:rsid w:val="00FD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6F15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6F1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356F15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356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F1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56F15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356F15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356F15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56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56F15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4A4D5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027005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adapolit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overno.it/images/stellone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GIC821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6</cp:revision>
  <dcterms:created xsi:type="dcterms:W3CDTF">2021-11-18T14:34:00Z</dcterms:created>
  <dcterms:modified xsi:type="dcterms:W3CDTF">2023-10-07T10:43:00Z</dcterms:modified>
</cp:coreProperties>
</file>